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4.3.0.0 -->
  <w:body>
    <w:p w:rsidR="00235688" w:rsidRPr="00B11A2B" w:rsidP="00E12996">
      <w:pPr>
        <w:jc w:val="center"/>
        <w:rPr>
          <w:rFonts w:ascii="Arial" w:hAnsi="Arial" w:cs="Arial"/>
          <w:b/>
          <w:noProof/>
          <w:color w:val="1F497D"/>
          <w:lang w:val="en-GB"/>
        </w:rPr>
      </w:pPr>
    </w:p>
    <w:p w:rsidR="00235688" w:rsidRPr="00B11A2B" w:rsidP="00E577A7">
      <w:pPr>
        <w:rPr>
          <w:rFonts w:ascii="Arial" w:hAnsi="Arial" w:cs="Arial"/>
          <w:u w:val="single"/>
          <w:lang w:val="en-GB"/>
        </w:rPr>
      </w:pPr>
      <w:r>
        <w:rPr>
          <w:rFonts w:ascii="Arial" w:hAnsi="Arial" w:cs="Arial"/>
          <w:noProof/>
          <w:lang w:val="en-GB" w:eastAsia="zh-CN"/>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25" type="#_x0000_t176" style="height:23.75pt;margin-left:275.6pt;margin-top:15.15pt;position:absolute;width:232.15pt;z-index:251658240" fillcolor="#0070c0" strokecolor="#4f81bd" strokeweight="0.5pt">
            <v:textbox>
              <w:txbxContent>
                <w:p w:rsidR="00EA4BD2" w:rsidRPr="004248CB" w:rsidP="00CF1DE1">
                  <w:pPr>
                    <w:bidi w:val="0"/>
                    <w:jc w:val="center"/>
                    <w:rPr>
                      <w:rFonts w:ascii="Calibri" w:hAnsi="Calibri"/>
                      <w:b/>
                      <w:color w:val="FFFFFF"/>
                      <w:sz w:val="28"/>
                      <w:szCs w:val="28"/>
                    </w:rPr>
                  </w:pPr>
                  <w:r>
                    <w:rPr>
                      <w:rStyle w:val="DefaultParagraphFont"/>
                      <w:rFonts w:ascii="SimSun" w:eastAsia="SimSun" w:hAnsi="SimSun" w:cs="SimSun"/>
                      <w:b/>
                      <w:bCs/>
                      <w:i w:val="0"/>
                      <w:iCs w:val="0"/>
                      <w:caps w:val="0"/>
                      <w:smallCaps w:val="0"/>
                      <w:strike w:val="0"/>
                      <w:dstrike w:val="0"/>
                      <w:outline w:val="0"/>
                      <w:shadow w:val="0"/>
                      <w:emboss w:val="0"/>
                      <w:imprint w:val="0"/>
                      <w:noProof w:val="0"/>
                      <w:vanish w:val="0"/>
                      <w:color w:val="FFFFFF"/>
                      <w:spacing w:val="0"/>
                      <w:w w:val="100"/>
                      <w:kern w:val="0"/>
                      <w:position w:val="0"/>
                      <w:sz w:val="28"/>
                      <w:szCs w:val="28"/>
                      <w:highlight w:val="none"/>
                      <w:u w:val="none" w:color="auto"/>
                      <w:effect w:val="none"/>
                      <w:bdr w:val="nil"/>
                      <w:shd w:val="clear" w:color="auto" w:fill="auto"/>
                      <w:rtl w:val="0"/>
                      <w:cs w:val="0"/>
                      <w:lang w:val="zh-CN" w:eastAsia="zh-CN" w:bidi="ar-SA"/>
                    </w:rPr>
                    <w:t xml:space="preserve">小组活动 </w:t>
                  </w:r>
                </w:p>
              </w:txbxContent>
            </v:textbox>
          </v:shape>
        </w:pict>
      </w:r>
    </w:p>
    <w:p w:rsidR="00235688" w:rsidRPr="00B11A2B" w:rsidP="00E577A7">
      <w:pPr>
        <w:jc w:val="both"/>
        <w:rPr>
          <w:rFonts w:ascii="Arial" w:hAnsi="Arial" w:cs="Arial"/>
          <w:b/>
          <w:lang w:val="en-GB"/>
        </w:rPr>
      </w:pPr>
    </w:p>
    <w:tbl>
      <w:tblPr>
        <w:tblW w:w="9810" w:type="dxa"/>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800"/>
        <w:gridCol w:w="8010"/>
      </w:tblGrid>
      <w:tr w:rsidTr="0075548F">
        <w:tblPrEx>
          <w:tblW w:w="9810" w:type="dxa"/>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Ex>
        <w:trPr>
          <w:hidden/>
          <w:trHeight w:val="665"/>
        </w:trPr>
        <w:tc>
          <w:tcPr>
            <w:tcW w:w="1800" w:type="dxa"/>
          </w:tcPr>
          <w:p w:rsidR="00235688" w:rsidRPr="00B11A2B" w:rsidP="00961655">
            <w:pPr>
              <w:bidi w:val="0"/>
              <w:jc w:val="center"/>
              <w:rPr>
                <w:rFonts w:ascii="Arial" w:hAnsi="Arial" w:cs="Arial"/>
                <w:b/>
                <w:bCs/>
                <w:lang w:val="en-GB"/>
              </w:rPr>
            </w:pPr>
            <w:r>
              <w:rPr>
                <w:rStyle w:val="DefaultParagraphFont"/>
                <w:rFonts w:ascii="SimSun" w:eastAsia="SimSun" w:hAnsi="SimSun" w:cs="SimSun"/>
                <w:b/>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活动类型</w:t>
            </w:r>
            <w:r>
              <w:rPr>
                <w:rStyle w:val="DefaultParagraphFont"/>
                <w:rFonts w:ascii="SimSun" w:eastAsia="SimSun" w:hAnsi="SimSun" w:cs="SimSun"/>
                <w:b/>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标题</w:t>
            </w:r>
          </w:p>
        </w:tc>
        <w:tc>
          <w:tcPr>
            <w:tcW w:w="8010" w:type="dxa"/>
          </w:tcPr>
          <w:p w:rsidR="00235688" w:rsidRPr="00B11A2B" w:rsidP="00961655">
            <w:pPr>
              <w:tabs>
                <w:tab w:val="left" w:pos="720"/>
              </w:tabs>
              <w:bidi w:val="0"/>
              <w:rPr>
                <w:rFonts w:ascii="Arial" w:hAnsi="Arial" w:cs="Arial"/>
                <w:lang w:val="en-GB"/>
              </w:rPr>
            </w:pP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讨论批准</w:t>
            </w:r>
          </w:p>
        </w:tc>
      </w:tr>
      <w:tr w:rsidTr="0075548F">
        <w:tblPrEx>
          <w:tblW w:w="9810" w:type="dxa"/>
          <w:tblInd w:w="430" w:type="dxa"/>
          <w:tblCellMar>
            <w:left w:w="70" w:type="dxa"/>
            <w:right w:w="70" w:type="dxa"/>
          </w:tblCellMar>
          <w:tblLook w:val="0000"/>
        </w:tblPrEx>
        <w:trPr>
          <w:hidden/>
        </w:trPr>
        <w:tc>
          <w:tcPr>
            <w:tcW w:w="1800" w:type="dxa"/>
          </w:tcPr>
          <w:p w:rsidR="00235688" w:rsidRPr="00B11A2B" w:rsidP="00961655">
            <w:pPr>
              <w:bidi w:val="0"/>
              <w:jc w:val="center"/>
              <w:rPr>
                <w:rFonts w:ascii="Arial" w:hAnsi="Arial" w:cs="Arial"/>
                <w:b/>
                <w:bCs/>
                <w:lang w:val="en-GB"/>
              </w:rPr>
            </w:pPr>
            <w:r>
              <w:rPr>
                <w:rStyle w:val="DefaultParagraphFont"/>
                <w:rFonts w:ascii="SimSun" w:eastAsia="SimSun" w:hAnsi="SimSun" w:cs="SimSun"/>
                <w:b/>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总时间</w:t>
            </w:r>
          </w:p>
          <w:p w:rsidR="00235688" w:rsidRPr="00B11A2B" w:rsidP="00961655">
            <w:pPr>
              <w:jc w:val="center"/>
              <w:rPr>
                <w:rFonts w:ascii="Arial" w:hAnsi="Arial" w:cs="Arial"/>
                <w:b/>
                <w:bCs/>
                <w:lang w:val="en-GB"/>
              </w:rPr>
            </w:pPr>
          </w:p>
        </w:tc>
        <w:tc>
          <w:tcPr>
            <w:tcW w:w="8010" w:type="dxa"/>
          </w:tcPr>
          <w:p w:rsidR="00235688" w:rsidRPr="00B11A2B" w:rsidP="00961655">
            <w:pPr>
              <w:pStyle w:val="Heading1"/>
              <w:bidi w:val="0"/>
              <w:spacing w:before="60"/>
              <w:rPr>
                <w:rFonts w:cs="Arial"/>
                <w:b w:val="0"/>
                <w:bCs w:val="0"/>
                <w:sz w:val="24"/>
                <w:szCs w:val="24"/>
              </w:rPr>
            </w:pP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32"/>
                <w:position w:val="0"/>
                <w:sz w:val="24"/>
                <w:szCs w:val="24"/>
                <w:highlight w:val="none"/>
                <w:u w:val="none" w:color="auto"/>
                <w:effect w:val="none"/>
                <w:bdr w:val="nil"/>
                <w:shd w:val="clear" w:color="auto" w:fill="auto"/>
                <w:rtl w:val="0"/>
                <w:cs w:val="0"/>
                <w:lang w:val="zh-CN" w:eastAsia="zh-CN" w:bidi="ar-SA"/>
              </w:rPr>
              <w:t>50</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32"/>
                <w:position w:val="0"/>
                <w:sz w:val="24"/>
                <w:szCs w:val="24"/>
                <w:highlight w:val="none"/>
                <w:u w:val="none" w:color="auto"/>
                <w:effect w:val="none"/>
                <w:bdr w:val="nil"/>
                <w:shd w:val="clear" w:color="auto" w:fill="auto"/>
                <w:rtl w:val="0"/>
                <w:cs w:val="0"/>
                <w:lang w:val="zh-CN" w:eastAsia="zh-CN" w:bidi="ar-SA"/>
              </w:rPr>
              <w:t>分钟</w:t>
            </w:r>
          </w:p>
        </w:tc>
      </w:tr>
      <w:tr w:rsidTr="0075548F">
        <w:tblPrEx>
          <w:tblW w:w="9810" w:type="dxa"/>
          <w:tblInd w:w="430" w:type="dxa"/>
          <w:tblCellMar>
            <w:left w:w="70" w:type="dxa"/>
            <w:right w:w="70" w:type="dxa"/>
          </w:tblCellMar>
          <w:tblLook w:val="0000"/>
        </w:tblPrEx>
        <w:trPr>
          <w:hidden/>
          <w:trHeight w:val="435"/>
        </w:trPr>
        <w:tc>
          <w:tcPr>
            <w:tcW w:w="1800" w:type="dxa"/>
          </w:tcPr>
          <w:p w:rsidR="00235688" w:rsidRPr="00B11A2B" w:rsidP="00961655">
            <w:pPr>
              <w:bidi w:val="0"/>
              <w:jc w:val="center"/>
              <w:rPr>
                <w:rFonts w:ascii="Arial" w:hAnsi="Arial" w:cs="Arial"/>
                <w:b/>
                <w:bCs/>
                <w:lang w:val="en-GB"/>
              </w:rPr>
            </w:pPr>
            <w:r>
              <w:rPr>
                <w:rStyle w:val="DefaultParagraphFont"/>
                <w:rFonts w:ascii="SimSun" w:eastAsia="SimSun" w:hAnsi="SimSun" w:cs="SimSun"/>
                <w:b/>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场地要求</w:t>
            </w:r>
          </w:p>
          <w:p w:rsidR="00235688" w:rsidRPr="00B11A2B" w:rsidP="00961655">
            <w:pPr>
              <w:jc w:val="center"/>
              <w:rPr>
                <w:rFonts w:ascii="Arial" w:hAnsi="Arial" w:cs="Arial"/>
                <w:b/>
                <w:bCs/>
                <w:lang w:val="en-GB"/>
              </w:rPr>
            </w:pPr>
          </w:p>
        </w:tc>
        <w:tc>
          <w:tcPr>
            <w:tcW w:w="8010" w:type="dxa"/>
          </w:tcPr>
          <w:p w:rsidR="00235688" w:rsidRPr="00B11A2B" w:rsidP="00A609C8">
            <w:pPr>
              <w:bidi w:val="0"/>
              <w:rPr>
                <w:rFonts w:ascii="Arial" w:hAnsi="Arial" w:cs="Arial"/>
                <w:lang w:val="en-GB"/>
              </w:rPr>
            </w:pP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为四个讨论小组准备主要活动场地和分组讨论室</w:t>
            </w:r>
          </w:p>
        </w:tc>
      </w:tr>
      <w:tr w:rsidTr="0075548F">
        <w:tblPrEx>
          <w:tblW w:w="9810" w:type="dxa"/>
          <w:tblInd w:w="430" w:type="dxa"/>
          <w:tblCellMar>
            <w:left w:w="70" w:type="dxa"/>
            <w:right w:w="70" w:type="dxa"/>
          </w:tblCellMar>
          <w:tblLook w:val="0000"/>
        </w:tblPrEx>
        <w:trPr>
          <w:hidden/>
          <w:trHeight w:val="656"/>
        </w:trPr>
        <w:tc>
          <w:tcPr>
            <w:tcW w:w="1800" w:type="dxa"/>
          </w:tcPr>
          <w:p w:rsidR="00235688" w:rsidRPr="00B11A2B" w:rsidP="00961655">
            <w:pPr>
              <w:bidi w:val="0"/>
              <w:jc w:val="center"/>
              <w:rPr>
                <w:rFonts w:ascii="Arial" w:hAnsi="Arial" w:cs="Arial"/>
                <w:b/>
                <w:bCs/>
                <w:lang w:val="en-GB"/>
              </w:rPr>
            </w:pPr>
            <w:r>
              <w:rPr>
                <w:rStyle w:val="DefaultParagraphFont"/>
                <w:rFonts w:ascii="SimSun" w:eastAsia="SimSun" w:hAnsi="SimSun" w:cs="SimSun"/>
                <w:b/>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材料要求</w:t>
            </w:r>
          </w:p>
          <w:p w:rsidR="00235688" w:rsidRPr="00B11A2B" w:rsidP="00961655">
            <w:pPr>
              <w:jc w:val="center"/>
              <w:rPr>
                <w:rFonts w:ascii="Arial" w:hAnsi="Arial" w:cs="Arial"/>
                <w:b/>
                <w:bCs/>
                <w:lang w:val="en-GB"/>
              </w:rPr>
            </w:pPr>
          </w:p>
        </w:tc>
        <w:tc>
          <w:tcPr>
            <w:tcW w:w="8010" w:type="dxa"/>
          </w:tcPr>
          <w:p w:rsidR="00235688" w:rsidRPr="00B11A2B" w:rsidP="00A609C8">
            <w:pPr>
              <w:bidi w:val="0"/>
              <w:rPr>
                <w:rFonts w:ascii="Arial" w:hAnsi="Arial" w:cs="Arial"/>
                <w:bCs/>
                <w:lang w:val="en-GB"/>
              </w:rPr>
            </w:pP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活动挂图和记号笔</w:t>
            </w:r>
          </w:p>
        </w:tc>
      </w:tr>
    </w:tbl>
    <w:p w:rsidR="00235688" w:rsidRPr="00B11A2B" w:rsidP="001B7CFB">
      <w:pPr>
        <w:rPr>
          <w:rFonts w:ascii="Arial" w:hAnsi="Arial" w:cs="Arial"/>
          <w:b/>
          <w:bCs/>
          <w:lang w:val="en-GB"/>
        </w:rPr>
      </w:pPr>
    </w:p>
    <w:p w:rsidR="00235688" w:rsidRPr="00B11A2B" w:rsidP="00B11A2B">
      <w:pPr>
        <w:tabs>
          <w:tab w:val="left" w:pos="720"/>
        </w:tabs>
        <w:bidi w:val="0"/>
        <w:rPr>
          <w:rFonts w:ascii="Arial" w:hAnsi="Arial" w:cs="Arial"/>
          <w:color w:val="1F497D" w:themeColor="text2"/>
          <w:u w:val="single"/>
          <w:lang w:val="en-GB"/>
        </w:rPr>
      </w:pPr>
      <w:r>
        <w:rPr>
          <w:rStyle w:val="DefaultParagraphFont"/>
          <w:rFonts w:ascii="SimSun" w:eastAsia="SimSun" w:hAnsi="SimSun" w:cs="SimSun"/>
          <w:b/>
          <w:bCs/>
          <w:i w:val="0"/>
          <w:iCs w:val="0"/>
          <w:caps w:val="0"/>
          <w:smallCaps w:val="0"/>
          <w:strike w:val="0"/>
          <w:dstrike w:val="0"/>
          <w:outline w:val="0"/>
          <w:shadow w:val="0"/>
          <w:emboss w:val="0"/>
          <w:imprint w:val="0"/>
          <w:noProof w:val="0"/>
          <w:vanish w:val="0"/>
          <w:color w:val="1F497D"/>
          <w:spacing w:val="0"/>
          <w:w w:val="100"/>
          <w:kern w:val="0"/>
          <w:position w:val="0"/>
          <w:sz w:val="24"/>
          <w:szCs w:val="24"/>
          <w:highlight w:val="none"/>
          <w:u w:val="single" w:color="auto"/>
          <w:effect w:val="none"/>
          <w:bdr w:val="nil"/>
          <w:shd w:val="clear" w:color="auto" w:fill="auto"/>
          <w:rtl w:val="0"/>
          <w:cs w:val="0"/>
          <w:lang w:val="zh-CN" w:eastAsia="zh-CN" w:bidi="ar-SA"/>
        </w:rPr>
        <w:t>活动目标</w:t>
      </w:r>
    </w:p>
    <w:p w:rsidR="00235688" w:rsidRPr="00B11A2B" w:rsidP="00B11A2B">
      <w:pPr>
        <w:tabs>
          <w:tab w:val="left" w:pos="720"/>
        </w:tabs>
        <w:rPr>
          <w:rFonts w:ascii="Arial" w:hAnsi="Arial" w:cs="Arial"/>
          <w:lang w:val="en-GB"/>
        </w:rPr>
      </w:pPr>
    </w:p>
    <w:p w:rsidR="007C641B" w:rsidRPr="00B11A2B" w:rsidP="00B11A2B">
      <w:pPr>
        <w:tabs>
          <w:tab w:val="left" w:pos="720"/>
        </w:tabs>
        <w:bidi w:val="0"/>
        <w:rPr>
          <w:rFonts w:ascii="Arial" w:hAnsi="Arial" w:cs="Arial"/>
          <w:lang w:val="en-GB"/>
        </w:rPr>
      </w:pP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本次小组活动旨在建立与批准</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残疾人权利公约</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相关的不同观点的知识和理解</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p>
    <w:p w:rsidR="00110531" w:rsidRPr="00B11A2B" w:rsidP="00B11A2B">
      <w:pPr>
        <w:tabs>
          <w:tab w:val="left" w:pos="720"/>
        </w:tabs>
        <w:rPr>
          <w:rFonts w:ascii="Arial" w:hAnsi="Arial" w:cs="Arial"/>
          <w:lang w:val="en-GB"/>
        </w:rPr>
      </w:pPr>
    </w:p>
    <w:p w:rsidR="00110531" w:rsidRPr="00B11A2B" w:rsidP="00B11A2B">
      <w:pPr>
        <w:tabs>
          <w:tab w:val="left" w:pos="720"/>
        </w:tabs>
        <w:bidi w:val="0"/>
        <w:rPr>
          <w:rFonts w:ascii="Arial" w:hAnsi="Arial" w:cs="Arial"/>
          <w:lang w:val="en-GB"/>
        </w:rPr>
      </w:pP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虽然很多国家已经批准了本公约</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其中的半数也已经批准了公约的</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任择议定书</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但批准的目的和效果也持续遭到争议</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有些人鼓励实施快速批准程序</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以鼓励国家进行整顿</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也有些人建议</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应该等到进行必要的法律改革</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且国家能够集中精力编写呈交给残疾人权利委员会的初始报告时</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再执行批准</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其他利益相关方则并不关心</w:t>
      </w:r>
      <w:r>
        <w:rPr>
          <w:rStyle w:val="DefaultParagraphFont"/>
          <w:rFonts w:ascii="SimSun" w:eastAsia="SimSun" w:hAnsi="SimSun" w:cs="SimSun"/>
          <w:b w:val="0"/>
          <w:bCs w:val="0"/>
          <w:i/>
          <w:iCs/>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何时</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批准</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考虑到实施本公约将要产生的感知成本</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他们更在乎</w:t>
      </w:r>
      <w:r>
        <w:rPr>
          <w:rStyle w:val="DefaultParagraphFont"/>
          <w:rFonts w:ascii="SimSun" w:eastAsia="SimSun" w:hAnsi="SimSun" w:cs="SimSun"/>
          <w:b w:val="0"/>
          <w:bCs w:val="0"/>
          <w:i/>
          <w:iCs/>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是否</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应该批准</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p>
    <w:p w:rsidR="00EA4BD2" w:rsidRPr="00B11A2B" w:rsidP="00B11A2B">
      <w:pPr>
        <w:tabs>
          <w:tab w:val="left" w:pos="720"/>
        </w:tabs>
        <w:rPr>
          <w:rFonts w:ascii="Arial" w:hAnsi="Arial" w:cs="Arial"/>
          <w:lang w:val="en-GB"/>
        </w:rPr>
      </w:pPr>
    </w:p>
    <w:p w:rsidR="00110531" w:rsidRPr="00B11A2B" w:rsidP="00B11A2B">
      <w:pPr>
        <w:tabs>
          <w:tab w:val="left" w:pos="720"/>
        </w:tabs>
        <w:bidi w:val="0"/>
        <w:rPr>
          <w:rFonts w:ascii="Arial" w:hAnsi="Arial" w:cs="Arial"/>
          <w:lang w:val="en-GB"/>
        </w:rPr>
      </w:pP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因此</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本练习采用围绕批准辩论的形式</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不同的利益相关方最好从不同于各自本身看法的观点出发</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就支持或反对批准进行辩论</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p>
    <w:p w:rsidR="00822BD6" w:rsidRPr="00B11A2B" w:rsidP="00B11A2B">
      <w:pPr>
        <w:tabs>
          <w:tab w:val="left" w:pos="720"/>
        </w:tabs>
        <w:rPr>
          <w:rFonts w:ascii="Arial" w:hAnsi="Arial" w:cs="Arial"/>
          <w:lang w:val="en-GB"/>
        </w:rPr>
      </w:pPr>
    </w:p>
    <w:p w:rsidR="00EA4BD2" w:rsidRPr="00B11A2B" w:rsidP="00B11A2B">
      <w:pPr>
        <w:tabs>
          <w:tab w:val="left" w:pos="720"/>
        </w:tabs>
        <w:bidi w:val="0"/>
        <w:rPr>
          <w:rFonts w:ascii="Arial" w:hAnsi="Arial" w:cs="Arial"/>
          <w:b/>
          <w:color w:val="1F497D"/>
          <w:u w:val="single"/>
          <w:lang w:val="en-GB"/>
        </w:rPr>
      </w:pPr>
      <w:r>
        <w:rPr>
          <w:rStyle w:val="DefaultParagraphFont"/>
          <w:rFonts w:ascii="SimSun" w:eastAsia="SimSun" w:hAnsi="SimSun" w:cs="SimSun"/>
          <w:b/>
          <w:bCs/>
          <w:i w:val="0"/>
          <w:iCs w:val="0"/>
          <w:caps w:val="0"/>
          <w:smallCaps w:val="0"/>
          <w:strike w:val="0"/>
          <w:dstrike w:val="0"/>
          <w:outline w:val="0"/>
          <w:shadow w:val="0"/>
          <w:emboss w:val="0"/>
          <w:imprint w:val="0"/>
          <w:noProof w:val="0"/>
          <w:vanish w:val="0"/>
          <w:color w:val="1F497D"/>
          <w:spacing w:val="0"/>
          <w:w w:val="100"/>
          <w:kern w:val="0"/>
          <w:position w:val="0"/>
          <w:sz w:val="24"/>
          <w:szCs w:val="24"/>
          <w:highlight w:val="none"/>
          <w:u w:val="single" w:color="auto"/>
          <w:effect w:val="none"/>
          <w:bdr w:val="nil"/>
          <w:shd w:val="clear" w:color="auto" w:fill="auto"/>
          <w:rtl w:val="0"/>
          <w:cs w:val="0"/>
          <w:lang w:val="zh-CN" w:eastAsia="zh-CN" w:bidi="ar-SA"/>
        </w:rPr>
        <w:t>角色</w:t>
      </w:r>
    </w:p>
    <w:p w:rsidR="00EA4BD2" w:rsidRPr="00B11A2B" w:rsidP="00B11A2B">
      <w:pPr>
        <w:tabs>
          <w:tab w:val="left" w:pos="720"/>
        </w:tabs>
        <w:rPr>
          <w:rFonts w:ascii="Arial" w:hAnsi="Arial" w:cs="Arial"/>
          <w:lang w:val="en-GB"/>
        </w:rPr>
      </w:pPr>
    </w:p>
    <w:p w:rsidR="00EA4BD2" w:rsidRPr="00B11A2B" w:rsidP="00B11A2B">
      <w:pPr>
        <w:tabs>
          <w:tab w:val="left" w:pos="720"/>
        </w:tabs>
        <w:bidi w:val="0"/>
        <w:rPr>
          <w:rFonts w:ascii="Arial" w:hAnsi="Arial" w:cs="Arial"/>
          <w:lang w:val="en-GB"/>
        </w:rPr>
      </w:pP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学员将参加包括由一名仲裁人参加的三方辩论</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仲裁人是议会代表</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三方分别为</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p>
    <w:p w:rsidR="00EA4BD2" w:rsidRPr="00B11A2B" w:rsidP="00B11A2B">
      <w:pPr>
        <w:tabs>
          <w:tab w:val="left" w:pos="720"/>
        </w:tabs>
        <w:rPr>
          <w:rFonts w:ascii="Arial" w:hAnsi="Arial" w:cs="Arial"/>
          <w:lang w:val="en-GB"/>
        </w:rPr>
      </w:pPr>
    </w:p>
    <w:p w:rsidR="00EA4BD2" w:rsidRPr="00B11A2B" w:rsidP="00B11A2B">
      <w:pPr>
        <w:numPr>
          <w:ilvl w:val="0"/>
          <w:numId w:val="12"/>
        </w:numPr>
        <w:tabs>
          <w:tab w:val="left" w:pos="720"/>
        </w:tabs>
        <w:bidi w:val="0"/>
        <w:rPr>
          <w:rFonts w:ascii="Arial" w:hAnsi="Arial" w:cs="Arial"/>
          <w:lang w:val="en-GB"/>
        </w:rPr>
      </w:pP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财政部代表</w:t>
      </w:r>
    </w:p>
    <w:p w:rsidR="00EA4BD2" w:rsidRPr="00B11A2B" w:rsidP="00B11A2B">
      <w:pPr>
        <w:numPr>
          <w:ilvl w:val="0"/>
          <w:numId w:val="12"/>
        </w:numPr>
        <w:tabs>
          <w:tab w:val="left" w:pos="720"/>
        </w:tabs>
        <w:bidi w:val="0"/>
        <w:rPr>
          <w:rFonts w:ascii="Arial" w:hAnsi="Arial" w:cs="Arial"/>
          <w:lang w:val="en-GB"/>
        </w:rPr>
      </w:pP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社会事务部代表</w:t>
      </w:r>
    </w:p>
    <w:p w:rsidR="00EA4BD2" w:rsidRPr="00B11A2B" w:rsidP="00B11A2B">
      <w:pPr>
        <w:numPr>
          <w:ilvl w:val="0"/>
          <w:numId w:val="12"/>
        </w:numPr>
        <w:tabs>
          <w:tab w:val="left" w:pos="720"/>
        </w:tabs>
        <w:bidi w:val="0"/>
        <w:rPr>
          <w:rFonts w:ascii="Arial" w:hAnsi="Arial" w:cs="Arial"/>
          <w:lang w:val="en-GB"/>
        </w:rPr>
      </w:pP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残疾人组织代表</w:t>
      </w:r>
    </w:p>
    <w:p w:rsidR="00EA4BD2" w:rsidRPr="00B11A2B" w:rsidP="00B11A2B">
      <w:pPr>
        <w:tabs>
          <w:tab w:val="left" w:pos="720"/>
        </w:tabs>
        <w:rPr>
          <w:rFonts w:ascii="Arial" w:hAnsi="Arial" w:cs="Arial"/>
          <w:lang w:val="en-GB"/>
        </w:rPr>
      </w:pPr>
    </w:p>
    <w:p w:rsidR="00EA4BD2" w:rsidRPr="00B11A2B" w:rsidP="00B11A2B">
      <w:pPr>
        <w:tabs>
          <w:tab w:val="left" w:pos="720"/>
        </w:tabs>
        <w:bidi w:val="0"/>
        <w:rPr>
          <w:rFonts w:ascii="Arial" w:hAnsi="Arial" w:cs="Arial"/>
          <w:lang w:val="en-GB"/>
        </w:rPr>
      </w:pP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各方都持有不同观点</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p>
    <w:p w:rsidR="00EA4BD2" w:rsidRPr="00B11A2B" w:rsidP="00B11A2B">
      <w:pPr>
        <w:tabs>
          <w:tab w:val="left" w:pos="720"/>
        </w:tabs>
        <w:rPr>
          <w:rFonts w:ascii="Arial" w:hAnsi="Arial" w:cs="Arial"/>
          <w:lang w:val="en-GB"/>
        </w:rPr>
      </w:pPr>
    </w:p>
    <w:p w:rsidR="00EA4BD2" w:rsidRPr="00B11A2B" w:rsidP="00B11A2B">
      <w:pPr>
        <w:numPr>
          <w:ilvl w:val="0"/>
          <w:numId w:val="13"/>
        </w:numPr>
        <w:tabs>
          <w:tab w:val="left" w:pos="720"/>
        </w:tabs>
        <w:bidi w:val="0"/>
        <w:rPr>
          <w:rFonts w:ascii="Arial" w:hAnsi="Arial" w:cs="Arial"/>
          <w:lang w:val="en-GB"/>
        </w:rPr>
      </w:pP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议会代表对批准持中立态度</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正在等待由政府中的利益相关方和民间社会说服</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在辩论过程中</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这位议员将向议会人权委员会报告议会是否应该支持批准</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如果支持</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应何时批准</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p>
    <w:p w:rsidR="00EA4BD2" w:rsidRPr="00B11A2B" w:rsidP="00B11A2B">
      <w:pPr>
        <w:numPr>
          <w:ilvl w:val="0"/>
          <w:numId w:val="13"/>
        </w:numPr>
        <w:tabs>
          <w:tab w:val="left" w:pos="720"/>
        </w:tabs>
        <w:bidi w:val="0"/>
        <w:rPr>
          <w:rFonts w:ascii="Arial" w:hAnsi="Arial" w:cs="Arial"/>
          <w:lang w:val="en-GB"/>
        </w:rPr>
      </w:pP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财政部代表相信</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实施本公约的成本过高</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p>
    <w:p w:rsidR="00CF4AAE" w:rsidP="00CF4AAE">
      <w:pPr>
        <w:tabs>
          <w:tab w:val="left" w:pos="720"/>
        </w:tabs>
        <w:ind w:left="720"/>
        <w:rPr>
          <w:rFonts w:ascii="Arial" w:hAnsi="Arial" w:cs="Arial"/>
          <w:lang w:val="en-GB"/>
        </w:rPr>
      </w:pPr>
    </w:p>
    <w:p w:rsidR="00CF4AAE" w:rsidP="00CF4AAE">
      <w:pPr>
        <w:tabs>
          <w:tab w:val="left" w:pos="720"/>
        </w:tabs>
        <w:ind w:left="720"/>
        <w:rPr>
          <w:rFonts w:ascii="Arial" w:hAnsi="Arial" w:cs="Arial"/>
          <w:lang w:val="en-GB"/>
        </w:rPr>
      </w:pPr>
    </w:p>
    <w:p w:rsidR="00EA4BD2" w:rsidRPr="00B11A2B" w:rsidP="00B11A2B">
      <w:pPr>
        <w:numPr>
          <w:ilvl w:val="0"/>
          <w:numId w:val="13"/>
        </w:numPr>
        <w:tabs>
          <w:tab w:val="left" w:pos="720"/>
        </w:tabs>
        <w:bidi w:val="0"/>
        <w:rPr>
          <w:rFonts w:ascii="Arial" w:hAnsi="Arial" w:cs="Arial"/>
          <w:lang w:val="en-GB"/>
        </w:rPr>
      </w:pP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鉴于人权理事会的普遍定期审议最近承诺批准本公约</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社会事务部代表支持批准本公约</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但同时也担心实施本公约会影响本部委的有限能力</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p>
    <w:p w:rsidR="00EA4BD2" w:rsidRPr="00B11A2B" w:rsidP="00B11A2B">
      <w:pPr>
        <w:numPr>
          <w:ilvl w:val="0"/>
          <w:numId w:val="13"/>
        </w:numPr>
        <w:tabs>
          <w:tab w:val="left" w:pos="720"/>
        </w:tabs>
        <w:bidi w:val="0"/>
        <w:rPr>
          <w:rFonts w:ascii="Arial" w:hAnsi="Arial" w:cs="Arial"/>
          <w:lang w:val="en-GB"/>
        </w:rPr>
      </w:pP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民间社会代表非常支持批准本公约</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认为本公约是带来有益于全国残疾人可持续改变的主要方式</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p>
    <w:p w:rsidR="00EA4BD2" w:rsidRPr="00B11A2B" w:rsidP="00B11A2B">
      <w:pPr>
        <w:tabs>
          <w:tab w:val="left" w:pos="720"/>
        </w:tabs>
        <w:rPr>
          <w:rFonts w:ascii="Arial" w:hAnsi="Arial" w:cs="Arial"/>
          <w:lang w:val="en-GB"/>
        </w:rPr>
      </w:pPr>
    </w:p>
    <w:p w:rsidR="00366803" w:rsidRPr="00B11A2B" w:rsidP="00B11A2B">
      <w:pPr>
        <w:tabs>
          <w:tab w:val="left" w:pos="720"/>
        </w:tabs>
        <w:bidi w:val="0"/>
        <w:rPr>
          <w:rFonts w:ascii="Arial" w:hAnsi="Arial" w:cs="Arial"/>
          <w:lang w:val="en-GB"/>
        </w:rPr>
      </w:pP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讨论小组的角色如下所示</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p>
    <w:p w:rsidR="00366803" w:rsidRPr="00B11A2B" w:rsidP="00B11A2B">
      <w:pPr>
        <w:tabs>
          <w:tab w:val="left" w:pos="720"/>
        </w:tabs>
        <w:rPr>
          <w:rFonts w:ascii="Arial" w:hAnsi="Arial" w:cs="Arial"/>
          <w:lang w:val="en-GB"/>
        </w:rPr>
      </w:pPr>
    </w:p>
    <w:p w:rsidR="00366803" w:rsidRPr="00B11A2B" w:rsidP="00B11A2B">
      <w:pPr>
        <w:numPr>
          <w:ilvl w:val="0"/>
          <w:numId w:val="14"/>
        </w:numPr>
        <w:tabs>
          <w:tab w:val="left" w:pos="720"/>
        </w:tabs>
        <w:bidi w:val="0"/>
        <w:rPr>
          <w:rFonts w:ascii="Arial" w:hAnsi="Arial" w:cs="Arial"/>
          <w:lang w:val="en-GB"/>
        </w:rPr>
      </w:pP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议会小组必须为每名代表准备一张问题清单</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以便确定与议会相关的主要问题</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并决定是现在批准</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以后批准还是不批准</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p>
    <w:p w:rsidR="00366803" w:rsidRPr="00B11A2B" w:rsidP="00B11A2B">
      <w:pPr>
        <w:numPr>
          <w:ilvl w:val="0"/>
          <w:numId w:val="14"/>
        </w:numPr>
        <w:tabs>
          <w:tab w:val="left" w:pos="720"/>
        </w:tabs>
        <w:bidi w:val="0"/>
        <w:rPr>
          <w:rFonts w:ascii="Arial" w:hAnsi="Arial" w:cs="Arial"/>
          <w:lang w:val="en-GB"/>
        </w:rPr>
      </w:pP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部委及民间社会代表必须准备有益于自己主张的论据</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为此</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每个讨论小组应该提前一步</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设想议员有可能向他们提出的问题</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p>
    <w:p w:rsidR="00366803" w:rsidRPr="00B11A2B" w:rsidP="00B11A2B">
      <w:pPr>
        <w:tabs>
          <w:tab w:val="left" w:pos="720"/>
        </w:tabs>
        <w:rPr>
          <w:rFonts w:ascii="Arial" w:hAnsi="Arial" w:cs="Arial"/>
          <w:lang w:val="en-GB"/>
        </w:rPr>
      </w:pPr>
    </w:p>
    <w:p w:rsidR="00FE4766" w:rsidRPr="00B11A2B" w:rsidP="00B11A2B">
      <w:pPr>
        <w:tabs>
          <w:tab w:val="left" w:pos="720"/>
        </w:tabs>
        <w:bidi w:val="0"/>
        <w:rPr>
          <w:rFonts w:ascii="Arial" w:hAnsi="Arial" w:cs="Arial"/>
          <w:b/>
          <w:color w:val="1F497D"/>
          <w:u w:val="single"/>
          <w:lang w:val="en-GB"/>
        </w:rPr>
      </w:pPr>
      <w:r>
        <w:rPr>
          <w:rStyle w:val="DefaultParagraphFont"/>
          <w:rFonts w:ascii="SimSun" w:eastAsia="SimSun" w:hAnsi="SimSun" w:cs="SimSun"/>
          <w:b/>
          <w:bCs/>
          <w:i w:val="0"/>
          <w:iCs w:val="0"/>
          <w:caps w:val="0"/>
          <w:smallCaps w:val="0"/>
          <w:strike w:val="0"/>
          <w:dstrike w:val="0"/>
          <w:outline w:val="0"/>
          <w:shadow w:val="0"/>
          <w:emboss w:val="0"/>
          <w:imprint w:val="0"/>
          <w:noProof w:val="0"/>
          <w:vanish w:val="0"/>
          <w:color w:val="1F497D"/>
          <w:spacing w:val="0"/>
          <w:w w:val="100"/>
          <w:kern w:val="0"/>
          <w:position w:val="0"/>
          <w:sz w:val="24"/>
          <w:szCs w:val="24"/>
          <w:highlight w:val="none"/>
          <w:u w:val="single" w:color="auto"/>
          <w:effect w:val="none"/>
          <w:bdr w:val="nil"/>
          <w:shd w:val="clear" w:color="auto" w:fill="auto"/>
          <w:rtl w:val="0"/>
          <w:cs w:val="0"/>
          <w:lang w:val="zh-CN" w:eastAsia="zh-CN" w:bidi="ar-SA"/>
        </w:rPr>
        <w:t>培训师提示</w:t>
      </w:r>
    </w:p>
    <w:p w:rsidR="00FE4766" w:rsidRPr="00B11A2B" w:rsidP="00B11A2B">
      <w:pPr>
        <w:tabs>
          <w:tab w:val="left" w:pos="720"/>
        </w:tabs>
        <w:rPr>
          <w:rFonts w:ascii="Arial" w:hAnsi="Arial" w:cs="Arial"/>
          <w:lang w:val="en-GB"/>
        </w:rPr>
      </w:pPr>
    </w:p>
    <w:p w:rsidR="00EA4BD2" w:rsidRPr="00B11A2B" w:rsidP="00B11A2B">
      <w:pPr>
        <w:tabs>
          <w:tab w:val="left" w:pos="720"/>
        </w:tabs>
        <w:bidi w:val="0"/>
        <w:rPr>
          <w:rFonts w:ascii="Arial" w:hAnsi="Arial" w:cs="Arial"/>
          <w:lang w:val="en-GB"/>
        </w:rPr>
      </w:pP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培训师必须假设一个国家级别的情景</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以便增加活动与学员的相关性</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建议培训师应该按照发展水平</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负债</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受到国际金融危机影响</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收入水平等</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安全程度</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冲突</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冲突后期等</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残疾人权利的普遍尊重程度</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影响尊重残疾人的任何相关价值观念等虚构一个面临类似挑战的国家</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p>
    <w:p w:rsidR="00FE4766" w:rsidRPr="00B11A2B" w:rsidP="00B11A2B">
      <w:pPr>
        <w:tabs>
          <w:tab w:val="left" w:pos="720"/>
        </w:tabs>
        <w:rPr>
          <w:rFonts w:ascii="Arial" w:hAnsi="Arial" w:cs="Arial"/>
          <w:lang w:val="en-GB"/>
        </w:rPr>
      </w:pPr>
    </w:p>
    <w:p w:rsidR="00FE4766" w:rsidRPr="00B11A2B" w:rsidP="00B11A2B">
      <w:pPr>
        <w:tabs>
          <w:tab w:val="left" w:pos="720"/>
        </w:tabs>
        <w:bidi w:val="0"/>
        <w:rPr>
          <w:rFonts w:ascii="Arial" w:hAnsi="Arial" w:cs="Arial"/>
          <w:lang w:val="en-GB"/>
        </w:rPr>
      </w:pP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学员最好应该扮演与他们在现实生活中不同的角色</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比如</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民间社会代表应该扮演政府角色</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而政府代表应该扮演民间社会角色等</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bookmarkStart w:id="0" w:name="_GoBack"/>
      <w:bookmarkEnd w:id="0"/>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只有在小组成员背景不同的情况下</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才有可能做到这一点</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培训师应该根据小组情况适当调整活动</w:t>
      </w:r>
      <w:r>
        <w:rPr>
          <w:rStyle w:val="DefaultParagraphFont"/>
          <w:rFonts w:ascii="SimSun" w:eastAsia="SimSun" w:hAnsi="SimSun" w:cs="SimSun"/>
          <w:b w:val="0"/>
          <w:bCs w:val="0"/>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p>
    <w:p w:rsidR="00EA4BD2" w:rsidRPr="00B11A2B" w:rsidP="00B11A2B">
      <w:pPr>
        <w:tabs>
          <w:tab w:val="left" w:pos="720"/>
        </w:tabs>
        <w:rPr>
          <w:rFonts w:ascii="Arial" w:hAnsi="Arial" w:cs="Arial"/>
          <w:lang w:val="en-GB"/>
        </w:rPr>
      </w:pPr>
    </w:p>
    <w:p w:rsidR="00235688" w:rsidRPr="00B11A2B" w:rsidP="00B11A2B">
      <w:pPr>
        <w:tabs>
          <w:tab w:val="left" w:pos="720"/>
        </w:tabs>
        <w:bidi w:val="0"/>
        <w:rPr>
          <w:rFonts w:ascii="Arial" w:hAnsi="Arial" w:cs="Arial"/>
          <w:b/>
          <w:color w:val="1F497D" w:themeColor="text2"/>
          <w:u w:val="single"/>
          <w:lang w:val="en-GB"/>
        </w:rPr>
      </w:pPr>
      <w:r>
        <w:rPr>
          <w:rStyle w:val="DefaultParagraphFont"/>
          <w:rFonts w:ascii="SimSun" w:eastAsia="SimSun" w:hAnsi="SimSun" w:cs="SimSun"/>
          <w:b/>
          <w:bCs/>
          <w:i w:val="0"/>
          <w:iCs w:val="0"/>
          <w:caps w:val="0"/>
          <w:smallCaps w:val="0"/>
          <w:strike w:val="0"/>
          <w:dstrike w:val="0"/>
          <w:outline w:val="0"/>
          <w:shadow w:val="0"/>
          <w:emboss w:val="0"/>
          <w:imprint w:val="0"/>
          <w:noProof w:val="0"/>
          <w:vanish w:val="0"/>
          <w:color w:val="1F497D"/>
          <w:spacing w:val="0"/>
          <w:w w:val="100"/>
          <w:kern w:val="0"/>
          <w:position w:val="0"/>
          <w:sz w:val="24"/>
          <w:szCs w:val="24"/>
          <w:highlight w:val="none"/>
          <w:u w:val="single" w:color="auto"/>
          <w:effect w:val="none"/>
          <w:bdr w:val="nil"/>
          <w:shd w:val="clear" w:color="auto" w:fill="auto"/>
          <w:rtl w:val="0"/>
          <w:cs w:val="0"/>
          <w:lang w:val="zh-CN" w:eastAsia="zh-CN" w:bidi="ar-SA"/>
        </w:rPr>
        <w:t>具体安排</w:t>
      </w:r>
    </w:p>
    <w:p w:rsidR="00235688" w:rsidRPr="00B11A2B" w:rsidP="00B11A2B">
      <w:pPr>
        <w:tabs>
          <w:tab w:val="left" w:pos="720"/>
        </w:tabs>
        <w:rPr>
          <w:rFonts w:ascii="Arial" w:hAnsi="Arial" w:cs="Arial"/>
          <w:b/>
          <w:bCs/>
          <w:lang w:val="en-GB"/>
        </w:rPr>
      </w:pPr>
    </w:p>
    <w:p w:rsidR="00753EE4" w:rsidRPr="00B11A2B" w:rsidP="00B11A2B">
      <w:pPr>
        <w:pStyle w:val="ListParagraph"/>
        <w:numPr>
          <w:ilvl w:val="0"/>
          <w:numId w:val="11"/>
        </w:numPr>
        <w:tabs>
          <w:tab w:val="left" w:pos="720"/>
        </w:tabs>
        <w:bidi w:val="0"/>
        <w:rPr>
          <w:rFonts w:ascii="Arial" w:hAnsi="Arial" w:cs="Arial"/>
          <w:bCs/>
          <w:lang w:val="en-GB"/>
        </w:rPr>
      </w:pP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培训师在主要活动场地向学员解释此次活动</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目的</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具体安排等</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将学员分成</w:t>
      </w:r>
      <w:r>
        <w:rPr>
          <w:rStyle w:val="DefaultParagraphFont"/>
          <w:rFonts w:ascii="SimSun" w:eastAsia="SimSun" w:hAnsi="SimSun" w:cs="SimSun"/>
          <w:b w:val="0"/>
          <w:bCs/>
          <w:i/>
          <w:iCs/>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四个讨论小组</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并让各小组进入各自的分组讨论室</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（5</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分钟</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p>
    <w:p w:rsidR="00753EE4" w:rsidRPr="00B11A2B" w:rsidP="00B11A2B">
      <w:pPr>
        <w:pStyle w:val="ListParagraph"/>
        <w:numPr>
          <w:ilvl w:val="0"/>
          <w:numId w:val="11"/>
        </w:numPr>
        <w:tabs>
          <w:tab w:val="left" w:pos="720"/>
        </w:tabs>
        <w:bidi w:val="0"/>
        <w:rPr>
          <w:rFonts w:ascii="Arial" w:hAnsi="Arial" w:cs="Arial"/>
          <w:bCs/>
          <w:lang w:val="en-GB"/>
        </w:rPr>
      </w:pP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培训师来到各个分组讨论室</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确保所有人都完全理解此次练习</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邀请小组指定一名计时员和一名代表人员完成任务</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不超过</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5</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分钟</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p>
    <w:p w:rsidR="00753EE4" w:rsidRPr="00B11A2B" w:rsidP="00B11A2B">
      <w:pPr>
        <w:pStyle w:val="ListParagraph"/>
        <w:numPr>
          <w:ilvl w:val="0"/>
          <w:numId w:val="11"/>
        </w:numPr>
        <w:tabs>
          <w:tab w:val="left" w:pos="720"/>
        </w:tabs>
        <w:bidi w:val="0"/>
        <w:rPr>
          <w:rFonts w:ascii="Arial" w:hAnsi="Arial" w:cs="Arial"/>
          <w:bCs/>
          <w:lang w:val="en-GB"/>
        </w:rPr>
      </w:pP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讨论小组准备问题和回答策略</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（15</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分钟</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p>
    <w:p w:rsidR="004366A7" w:rsidRPr="00B11A2B" w:rsidP="00B11A2B">
      <w:pPr>
        <w:pStyle w:val="ListParagraph"/>
        <w:numPr>
          <w:ilvl w:val="0"/>
          <w:numId w:val="11"/>
        </w:numPr>
        <w:tabs>
          <w:tab w:val="left" w:pos="720"/>
        </w:tabs>
        <w:bidi w:val="0"/>
        <w:rPr>
          <w:rFonts w:ascii="Arial" w:hAnsi="Arial" w:cs="Arial"/>
          <w:bCs/>
          <w:lang w:val="en-GB"/>
        </w:rPr>
      </w:pP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全体再次集合</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议会小组代表将与财政部代表</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社会事务部代表和民间社会代表举行协商</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议会代表将向部委代表提出问题</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部委代表需要提出自己的论据以作为回应</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活动最后</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议会小组代表将决定是否向议会建议批准</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并解释原因</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（15</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分钟</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p>
    <w:p w:rsidR="00753EE4" w:rsidRPr="00B11A2B" w:rsidP="00B11A2B">
      <w:pPr>
        <w:pStyle w:val="ListParagraph"/>
        <w:numPr>
          <w:ilvl w:val="0"/>
          <w:numId w:val="11"/>
        </w:numPr>
        <w:tabs>
          <w:tab w:val="left" w:pos="720"/>
        </w:tabs>
        <w:bidi w:val="0"/>
        <w:rPr>
          <w:rFonts w:ascii="Arial" w:hAnsi="Arial" w:cs="Arial"/>
          <w:bCs/>
          <w:lang w:val="en-GB"/>
        </w:rPr>
      </w:pP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点评并总结</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（10</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分钟</w:t>
      </w:r>
      <w:r>
        <w:rPr>
          <w:rStyle w:val="DefaultParagraphFont"/>
          <w:rFonts w:ascii="SimSun" w:eastAsia="SimSun" w:hAnsi="SimSun" w:cs="SimSun"/>
          <w:b w:val="0"/>
          <w:bCs/>
          <w:i w:val="0"/>
          <w:iCs w:val="0"/>
          <w:caps w:val="0"/>
          <w:smallCaps w:val="0"/>
          <w:strike w:val="0"/>
          <w:dstrike w:val="0"/>
          <w:outline w:val="0"/>
          <w:shadow w:val="0"/>
          <w:emboss w:val="0"/>
          <w:imprint w:val="0"/>
          <w:noProof w:val="0"/>
          <w:vanish w:val="0"/>
          <w:color w:val="auto"/>
          <w:spacing w:val="0"/>
          <w:w w:val="100"/>
          <w:kern w:val="0"/>
          <w:position w:val="0"/>
          <w:sz w:val="24"/>
          <w:szCs w:val="24"/>
          <w:highlight w:val="none"/>
          <w:u w:val="none" w:color="auto"/>
          <w:effect w:val="none"/>
          <w:bdr w:val="nil"/>
          <w:shd w:val="clear" w:color="auto" w:fill="auto"/>
          <w:rtl w:val="0"/>
          <w:cs w:val="0"/>
          <w:lang w:val="zh-CN" w:eastAsia="zh-CN" w:bidi="ar-SA"/>
        </w:rPr>
        <w:t>）。</w:t>
      </w:r>
    </w:p>
    <w:p w:rsidR="00753EE4" w:rsidRPr="00B11A2B" w:rsidP="00B11A2B">
      <w:pPr>
        <w:tabs>
          <w:tab w:val="left" w:pos="720"/>
        </w:tabs>
        <w:rPr>
          <w:rFonts w:ascii="Arial" w:hAnsi="Arial" w:cs="Arial"/>
          <w:bCs/>
          <w:lang w:val="en-GB"/>
        </w:rPr>
      </w:pPr>
    </w:p>
    <w:p w:rsidR="00DE0B62" w:rsidRPr="00B11A2B" w:rsidP="00B11A2B">
      <w:pPr>
        <w:rPr>
          <w:rFonts w:ascii="Arial" w:hAnsi="Arial" w:cs="Arial"/>
          <w:b/>
          <w:lang w:val="en-GB"/>
        </w:rPr>
      </w:pPr>
    </w:p>
    <w:sectPr w:rsidSect="009816E4">
      <w:headerReference w:type="even" r:id="rId4"/>
      <w:headerReference w:type="default" r:id="rId5"/>
      <w:footerReference w:type="even" r:id="rId6"/>
      <w:footerReference w:type="default" r:id="rId7"/>
      <w:headerReference w:type="first" r:id="rId8"/>
      <w:footerReference w:type="first" r:id="rId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A4BD2" w:rsidP="00895B6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EA4BD2" w:rsidP="005526D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A4BD2" w:rsidRPr="005526DF" w:rsidP="00895B6A">
    <w:pPr>
      <w:pStyle w:val="Footer"/>
      <w:framePr w:wrap="around" w:vAnchor="text" w:hAnchor="margin" w:xAlign="right" w:y="1"/>
      <w:rPr>
        <w:rStyle w:val="PageNumber"/>
        <w:rFonts w:ascii="Arial" w:hAnsi="Arial" w:cs="Arial"/>
      </w:rPr>
    </w:pPr>
    <w:r w:rsidRPr="005526DF">
      <w:rPr>
        <w:rStyle w:val="PageNumber"/>
        <w:rFonts w:ascii="Arial" w:hAnsi="Arial" w:cs="Arial"/>
      </w:rPr>
      <w:fldChar w:fldCharType="begin"/>
    </w:r>
    <w:r w:rsidRPr="005526DF">
      <w:rPr>
        <w:rStyle w:val="PageNumber"/>
        <w:rFonts w:ascii="Arial" w:hAnsi="Arial" w:cs="Arial"/>
      </w:rPr>
      <w:instrText xml:space="preserve">PAGE  </w:instrText>
    </w:r>
    <w:r w:rsidRPr="005526DF">
      <w:rPr>
        <w:rStyle w:val="PageNumber"/>
        <w:rFonts w:ascii="Arial" w:hAnsi="Arial" w:cs="Arial"/>
      </w:rPr>
      <w:fldChar w:fldCharType="separate"/>
    </w:r>
    <w:r w:rsidR="00CF4AAE">
      <w:rPr>
        <w:rStyle w:val="PageNumber"/>
        <w:rFonts w:ascii="Arial" w:hAnsi="Arial" w:cs="Arial"/>
        <w:noProof/>
      </w:rPr>
      <w:t>2</w:t>
    </w:r>
    <w:r w:rsidRPr="005526DF">
      <w:rPr>
        <w:rStyle w:val="PageNumber"/>
        <w:rFonts w:ascii="Arial" w:hAnsi="Arial" w:cs="Arial"/>
      </w:rPr>
      <w:fldChar w:fldCharType="end"/>
    </w:r>
  </w:p>
  <w:p w:rsidR="00EA4BD2" w:rsidRPr="00CF4AAE" w:rsidP="00A9011F">
    <w:pPr>
      <w:pStyle w:val="Footer"/>
      <w:bidi w:val="0"/>
      <w:ind w:right="360"/>
      <w:rPr>
        <w:rFonts w:ascii="Arial" w:hAnsi="Arial" w:cs="Arial"/>
        <w:b/>
        <w:color w:val="4F81BD"/>
        <w:sz w:val="20"/>
        <w:szCs w:val="20"/>
        <w:lang w:val="en-GB"/>
      </w:rPr>
    </w:pPr>
    <w:r>
      <w:rPr>
        <w:rStyle w:val="DefaultParagraphFont"/>
        <w:rFonts w:ascii="SimSun" w:eastAsia="SimSun" w:hAnsi="SimSun" w:cs="SimSun"/>
        <w:b/>
        <w:bCs/>
        <w:i w:val="0"/>
        <w:iCs w:val="0"/>
        <w:caps w:val="0"/>
        <w:smallCaps w:val="0"/>
        <w:strike w:val="0"/>
        <w:dstrike w:val="0"/>
        <w:outline w:val="0"/>
        <w:shadow w:val="0"/>
        <w:emboss w:val="0"/>
        <w:imprint w:val="0"/>
        <w:noProof w:val="0"/>
        <w:vanish w:val="0"/>
        <w:color w:val="4F81BD"/>
        <w:spacing w:val="0"/>
        <w:w w:val="100"/>
        <w:kern w:val="0"/>
        <w:position w:val="0"/>
        <w:sz w:val="20"/>
        <w:szCs w:val="20"/>
        <w:highlight w:val="none"/>
        <w:u w:val="none" w:color="auto"/>
        <w:effect w:val="none"/>
        <w:bdr w:val="nil"/>
        <w:shd w:val="clear" w:color="auto" w:fill="auto"/>
        <w:rtl w:val="0"/>
        <w:cs w:val="0"/>
        <w:lang w:val="zh-CN" w:eastAsia="zh-CN" w:bidi="ar-SA"/>
      </w:rPr>
      <w:t xml:space="preserve">© 2012 </w:t>
    </w:r>
    <w:r>
      <w:rPr>
        <w:rStyle w:val="DefaultParagraphFont"/>
        <w:rFonts w:ascii="SimSun" w:eastAsia="SimSun" w:hAnsi="SimSun" w:cs="SimSun"/>
        <w:b/>
        <w:bCs/>
        <w:i w:val="0"/>
        <w:iCs w:val="0"/>
        <w:caps w:val="0"/>
        <w:smallCaps w:val="0"/>
        <w:strike w:val="0"/>
        <w:dstrike w:val="0"/>
        <w:outline w:val="0"/>
        <w:shadow w:val="0"/>
        <w:emboss w:val="0"/>
        <w:imprint w:val="0"/>
        <w:noProof w:val="0"/>
        <w:vanish w:val="0"/>
        <w:color w:val="4F81BD"/>
        <w:spacing w:val="0"/>
        <w:w w:val="100"/>
        <w:kern w:val="0"/>
        <w:position w:val="0"/>
        <w:sz w:val="20"/>
        <w:szCs w:val="20"/>
        <w:highlight w:val="none"/>
        <w:u w:val="none" w:color="auto"/>
        <w:effect w:val="none"/>
        <w:bdr w:val="nil"/>
        <w:shd w:val="clear" w:color="auto" w:fill="auto"/>
        <w:rtl w:val="0"/>
        <w:cs w:val="0"/>
        <w:lang w:val="zh-CN" w:eastAsia="zh-CN" w:bidi="ar-SA"/>
      </w:rPr>
      <w:t>联合国版权所有</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9011F">
    <w:pPr>
      <w:pStyle w:val="Foo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9011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A4BD2" w:rsidRPr="00E0544F" w:rsidP="004248CB">
    <w:pPr>
      <w:pStyle w:val="Header"/>
      <w:tabs>
        <w:tab w:val="clear" w:pos="4320"/>
        <w:tab w:val="clear" w:pos="8640"/>
        <w:tab w:val="right" w:pos="10800"/>
      </w:tabs>
      <w:bidi w:val="0"/>
      <w:rPr>
        <w:rFonts w:ascii="Calibri" w:hAnsi="Calibri"/>
        <w:i/>
        <w:iCs/>
        <w:sz w:val="20"/>
        <w:szCs w:val="20"/>
      </w:rPr>
    </w:pPr>
    <w:r>
      <w:rPr>
        <w:rStyle w:val="DefaultParagraphFont"/>
        <w:rFonts w:ascii="SimSun" w:eastAsia="SimSun" w:hAnsi="SimSun" w:cs="SimSun"/>
        <w:b w:val="0"/>
        <w:bCs w:val="0"/>
        <w:i w:val="0"/>
        <w:iCs/>
        <w:caps w:val="0"/>
        <w:smallCaps w:val="0"/>
        <w:strike w:val="0"/>
        <w:dstrike w:val="0"/>
        <w:outline w:val="0"/>
        <w:shadow w:val="0"/>
        <w:emboss w:val="0"/>
        <w:imprint w:val="0"/>
        <w:noProof w:val="0"/>
        <w:vanish w:val="0"/>
        <w:color w:val="auto"/>
        <w:spacing w:val="0"/>
        <w:w w:val="100"/>
        <w:kern w:val="0"/>
        <w:position w:val="0"/>
        <w:sz w:val="20"/>
        <w:szCs w:val="20"/>
        <w:highlight w:val="none"/>
        <w:u w:val="none" w:color="auto"/>
        <w:effect w:val="none"/>
        <w:bdr w:val="nil"/>
        <w:shd w:val="clear" w:color="auto" w:fill="auto"/>
        <w:rtl w:val="0"/>
        <w:cs w:val="0"/>
        <w:lang w:val="zh-CN" w:eastAsia="zh-CN" w:bidi="ar-SA"/>
      </w:rPr>
      <w:t>模块</w:t>
    </w:r>
    <w:r>
      <w:rPr>
        <w:rStyle w:val="DefaultParagraphFont"/>
        <w:rFonts w:ascii="SimSun" w:eastAsia="SimSun" w:hAnsi="SimSun" w:cs="SimSun"/>
        <w:b w:val="0"/>
        <w:bCs w:val="0"/>
        <w:i w:val="0"/>
        <w:iCs/>
        <w:caps w:val="0"/>
        <w:smallCaps w:val="0"/>
        <w:strike w:val="0"/>
        <w:dstrike w:val="0"/>
        <w:outline w:val="0"/>
        <w:shadow w:val="0"/>
        <w:emboss w:val="0"/>
        <w:imprint w:val="0"/>
        <w:noProof w:val="0"/>
        <w:vanish w:val="0"/>
        <w:color w:val="auto"/>
        <w:spacing w:val="0"/>
        <w:w w:val="100"/>
        <w:kern w:val="0"/>
        <w:position w:val="0"/>
        <w:sz w:val="20"/>
        <w:szCs w:val="20"/>
        <w:highlight w:val="none"/>
        <w:u w:val="none" w:color="auto"/>
        <w:effect w:val="none"/>
        <w:bdr w:val="nil"/>
        <w:shd w:val="clear" w:color="auto" w:fill="auto"/>
        <w:rtl w:val="0"/>
        <w:cs w:val="0"/>
        <w:lang w:val="zh-CN" w:eastAsia="zh-CN" w:bidi="ar-SA"/>
      </w:rPr>
      <w:t xml:space="preserve">3 </w:t>
    </w:r>
    <w:r>
      <w:rPr>
        <w:rStyle w:val="DefaultParagraphFont"/>
        <w:rFonts w:ascii="SimSun" w:eastAsia="SimSun" w:hAnsi="SimSun" w:cs="SimSun"/>
        <w:b w:val="0"/>
        <w:bCs w:val="0"/>
        <w:i w:val="0"/>
        <w:iCs/>
        <w:caps w:val="0"/>
        <w:smallCaps w:val="0"/>
        <w:strike w:val="0"/>
        <w:dstrike w:val="0"/>
        <w:outline w:val="0"/>
        <w:shadow w:val="0"/>
        <w:emboss w:val="0"/>
        <w:imprint w:val="0"/>
        <w:noProof w:val="0"/>
        <w:vanish w:val="0"/>
        <w:color w:val="auto"/>
        <w:spacing w:val="0"/>
        <w:w w:val="100"/>
        <w:kern w:val="0"/>
        <w:position w:val="0"/>
        <w:sz w:val="20"/>
        <w:szCs w:val="20"/>
        <w:highlight w:val="none"/>
        <w:u w:val="none" w:color="auto"/>
        <w:effect w:val="none"/>
        <w:bdr w:val="nil"/>
        <w:shd w:val="clear" w:color="auto" w:fill="auto"/>
        <w:rtl w:val="0"/>
        <w:cs w:val="0"/>
        <w:lang w:val="zh-CN" w:eastAsia="zh-CN" w:bidi="ar-SA"/>
      </w:rPr>
      <w:tab/>
    </w:r>
    <w:r>
      <w:rPr>
        <w:rStyle w:val="DefaultParagraphFont"/>
        <w:rFonts w:ascii="SimSun" w:eastAsia="SimSun" w:hAnsi="SimSun" w:cs="SimSun"/>
        <w:b w:val="0"/>
        <w:bCs w:val="0"/>
        <w:i w:val="0"/>
        <w:iCs/>
        <w:caps w:val="0"/>
        <w:smallCaps w:val="0"/>
        <w:strike w:val="0"/>
        <w:dstrike w:val="0"/>
        <w:outline w:val="0"/>
        <w:shadow w:val="0"/>
        <w:emboss w:val="0"/>
        <w:imprint w:val="0"/>
        <w:noProof w:val="0"/>
        <w:vanish w:val="0"/>
        <w:color w:val="auto"/>
        <w:spacing w:val="0"/>
        <w:w w:val="100"/>
        <w:kern w:val="0"/>
        <w:position w:val="0"/>
        <w:sz w:val="20"/>
        <w:szCs w:val="20"/>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caps w:val="0"/>
        <w:smallCaps w:val="0"/>
        <w:strike w:val="0"/>
        <w:dstrike w:val="0"/>
        <w:outline w:val="0"/>
        <w:shadow w:val="0"/>
        <w:emboss w:val="0"/>
        <w:imprint w:val="0"/>
        <w:noProof w:val="0"/>
        <w:vanish w:val="0"/>
        <w:color w:val="auto"/>
        <w:spacing w:val="0"/>
        <w:w w:val="100"/>
        <w:kern w:val="0"/>
        <w:position w:val="0"/>
        <w:sz w:val="20"/>
        <w:szCs w:val="20"/>
        <w:highlight w:val="none"/>
        <w:u w:val="none" w:color="auto"/>
        <w:effect w:val="none"/>
        <w:bdr w:val="nil"/>
        <w:shd w:val="clear" w:color="auto" w:fill="auto"/>
        <w:rtl w:val="0"/>
        <w:cs w:val="0"/>
        <w:lang w:val="zh-CN" w:eastAsia="zh-CN" w:bidi="ar-SA"/>
      </w:rPr>
      <w:t>残疾人权利公约</w:t>
    </w:r>
    <w:r>
      <w:rPr>
        <w:rStyle w:val="DefaultParagraphFont"/>
        <w:rFonts w:ascii="SimSun" w:eastAsia="SimSun" w:hAnsi="SimSun" w:cs="SimSun"/>
        <w:b w:val="0"/>
        <w:bCs w:val="0"/>
        <w:i w:val="0"/>
        <w:iCs/>
        <w:caps w:val="0"/>
        <w:smallCaps w:val="0"/>
        <w:strike w:val="0"/>
        <w:dstrike w:val="0"/>
        <w:outline w:val="0"/>
        <w:shadow w:val="0"/>
        <w:emboss w:val="0"/>
        <w:imprint w:val="0"/>
        <w:noProof w:val="0"/>
        <w:vanish w:val="0"/>
        <w:color w:val="auto"/>
        <w:spacing w:val="0"/>
        <w:w w:val="100"/>
        <w:kern w:val="0"/>
        <w:position w:val="0"/>
        <w:sz w:val="20"/>
        <w:szCs w:val="20"/>
        <w:highlight w:val="none"/>
        <w:u w:val="none" w:color="auto"/>
        <w:effect w:val="none"/>
        <w:bdr w:val="nil"/>
        <w:shd w:val="clear" w:color="auto" w:fill="auto"/>
        <w:rtl w:val="0"/>
        <w:cs w:val="0"/>
        <w:lang w:val="zh-CN" w:eastAsia="zh-CN" w:bidi="ar-SA"/>
      </w:rPr>
      <w:t>》：</w:t>
    </w:r>
    <w:r>
      <w:rPr>
        <w:rStyle w:val="DefaultParagraphFont"/>
        <w:rFonts w:ascii="SimSun" w:eastAsia="SimSun" w:hAnsi="SimSun" w:cs="SimSun"/>
        <w:b w:val="0"/>
        <w:bCs w:val="0"/>
        <w:i w:val="0"/>
        <w:iCs/>
        <w:caps w:val="0"/>
        <w:smallCaps w:val="0"/>
        <w:strike w:val="0"/>
        <w:dstrike w:val="0"/>
        <w:outline w:val="0"/>
        <w:shadow w:val="0"/>
        <w:emboss w:val="0"/>
        <w:imprint w:val="0"/>
        <w:noProof w:val="0"/>
        <w:vanish w:val="0"/>
        <w:color w:val="auto"/>
        <w:spacing w:val="0"/>
        <w:w w:val="100"/>
        <w:kern w:val="0"/>
        <w:position w:val="0"/>
        <w:sz w:val="20"/>
        <w:szCs w:val="20"/>
        <w:highlight w:val="none"/>
        <w:u w:val="none" w:color="auto"/>
        <w:effect w:val="none"/>
        <w:bdr w:val="nil"/>
        <w:shd w:val="clear" w:color="auto" w:fill="auto"/>
        <w:rtl w:val="0"/>
        <w:cs w:val="0"/>
        <w:lang w:val="zh-CN" w:eastAsia="zh-CN" w:bidi="ar-SA"/>
      </w:rPr>
      <w:t>培训材料包</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9011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34A6EFA"/>
    <w:multiLevelType w:val="hybridMultilevel"/>
    <w:tmpl w:val="6B284A56"/>
    <w:lvl w:ilvl="0">
      <w:start w:val="1"/>
      <w:numFmt w:val="lowerLetter"/>
      <w:lvlText w:val="%1)"/>
      <w:lvlJc w:val="left"/>
      <w:pPr>
        <w:ind w:left="1080" w:hanging="360"/>
      </w:p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1">
    <w:nsid w:val="135F6925"/>
    <w:multiLevelType w:val="hybridMultilevel"/>
    <w:tmpl w:val="E0DAB6A4"/>
    <w:lvl w:ilvl="0">
      <w:start w:val="1"/>
      <w:numFmt w:val="lowerLetter"/>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nsid w:val="1898267E"/>
    <w:multiLevelType w:val="hybridMultilevel"/>
    <w:tmpl w:val="B1BC054E"/>
    <w:lvl w:ilvl="0">
      <w:start w:val="1"/>
      <w:numFmt w:val="lowerLetter"/>
      <w:lvlText w:val="%1)"/>
      <w:lvlJc w:val="left"/>
      <w:pPr>
        <w:ind w:left="765" w:hanging="360"/>
      </w:pPr>
    </w:lvl>
    <w:lvl w:ilvl="1" w:tentative="1">
      <w:start w:val="1"/>
      <w:numFmt w:val="lowerLetter"/>
      <w:lvlText w:val="%2."/>
      <w:lvlJc w:val="left"/>
      <w:pPr>
        <w:ind w:left="1485" w:hanging="360"/>
      </w:pPr>
    </w:lvl>
    <w:lvl w:ilvl="2" w:tentative="1">
      <w:start w:val="1"/>
      <w:numFmt w:val="lowerRoman"/>
      <w:lvlText w:val="%3."/>
      <w:lvlJc w:val="right"/>
      <w:pPr>
        <w:ind w:left="2205" w:hanging="180"/>
      </w:pPr>
    </w:lvl>
    <w:lvl w:ilvl="3" w:tentative="1">
      <w:start w:val="1"/>
      <w:numFmt w:val="decimal"/>
      <w:lvlText w:val="%4."/>
      <w:lvlJc w:val="left"/>
      <w:pPr>
        <w:ind w:left="2925" w:hanging="360"/>
      </w:pPr>
    </w:lvl>
    <w:lvl w:ilvl="4" w:tentative="1">
      <w:start w:val="1"/>
      <w:numFmt w:val="lowerLetter"/>
      <w:lvlText w:val="%5."/>
      <w:lvlJc w:val="left"/>
      <w:pPr>
        <w:ind w:left="3645" w:hanging="360"/>
      </w:pPr>
    </w:lvl>
    <w:lvl w:ilvl="5" w:tentative="1">
      <w:start w:val="1"/>
      <w:numFmt w:val="lowerRoman"/>
      <w:lvlText w:val="%6."/>
      <w:lvlJc w:val="right"/>
      <w:pPr>
        <w:ind w:left="4365" w:hanging="180"/>
      </w:pPr>
    </w:lvl>
    <w:lvl w:ilvl="6" w:tentative="1">
      <w:start w:val="1"/>
      <w:numFmt w:val="decimal"/>
      <w:lvlText w:val="%7."/>
      <w:lvlJc w:val="left"/>
      <w:pPr>
        <w:ind w:left="5085" w:hanging="360"/>
      </w:pPr>
    </w:lvl>
    <w:lvl w:ilvl="7" w:tentative="1">
      <w:start w:val="1"/>
      <w:numFmt w:val="lowerLetter"/>
      <w:lvlText w:val="%8."/>
      <w:lvlJc w:val="left"/>
      <w:pPr>
        <w:ind w:left="5805" w:hanging="360"/>
      </w:pPr>
    </w:lvl>
    <w:lvl w:ilvl="8" w:tentative="1">
      <w:start w:val="1"/>
      <w:numFmt w:val="lowerRoman"/>
      <w:lvlText w:val="%9."/>
      <w:lvlJc w:val="right"/>
      <w:pPr>
        <w:ind w:left="6525" w:hanging="180"/>
      </w:pPr>
    </w:lvl>
  </w:abstractNum>
  <w:abstractNum w:abstractNumId="3">
    <w:nsid w:val="199470AA"/>
    <w:multiLevelType w:val="hybridMultilevel"/>
    <w:tmpl w:val="B774508C"/>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19D07DC2"/>
    <w:multiLevelType w:val="hybridMultilevel"/>
    <w:tmpl w:val="FA9265D8"/>
    <w:lvl w:ilvl="0">
      <w:start w:val="1"/>
      <w:numFmt w:val="decimal"/>
      <w:lvlText w:val="%1)"/>
      <w:lvlJc w:val="left"/>
      <w:pPr>
        <w:ind w:left="720" w:hanging="360"/>
      </w:pPr>
      <w:rPr>
        <w:rFonts w:cs="Times New Roman" w:hint="default"/>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5">
    <w:nsid w:val="2F686E62"/>
    <w:multiLevelType w:val="hybridMultilevel"/>
    <w:tmpl w:val="F0FA3010"/>
    <w:lvl w:ilvl="0">
      <w:start w:val="1"/>
      <w:numFmt w:val="bullet"/>
      <w:lvlText w:val=""/>
      <w:lvlJc w:val="left"/>
      <w:pPr>
        <w:ind w:left="720" w:hanging="360"/>
      </w:pPr>
      <w:rPr>
        <w:rFonts w:ascii="Wingdings" w:hAnsi="Wingdings"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6">
    <w:nsid w:val="407765AA"/>
    <w:multiLevelType w:val="hybridMultilevel"/>
    <w:tmpl w:val="0AAE28E0"/>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7">
    <w:nsid w:val="4C2C6C08"/>
    <w:multiLevelType w:val="hybridMultilevel"/>
    <w:tmpl w:val="0074A6C2"/>
    <w:lvl w:ilvl="0">
      <w:start w:val="1"/>
      <w:numFmt w:val="decimal"/>
      <w:lvlText w:val="%1."/>
      <w:lvlJc w:val="left"/>
      <w:pPr>
        <w:ind w:left="720" w:hanging="360"/>
      </w:pPr>
      <w:rPr>
        <w:rFonts w:hint="default"/>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8">
    <w:nsid w:val="59AA1C62"/>
    <w:multiLevelType w:val="hybridMultilevel"/>
    <w:tmpl w:val="254E9BD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9">
    <w:nsid w:val="6E480D5B"/>
    <w:multiLevelType w:val="hybridMultilevel"/>
    <w:tmpl w:val="03563E8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0">
    <w:nsid w:val="726B53AC"/>
    <w:multiLevelType w:val="hybridMultilevel"/>
    <w:tmpl w:val="D4F8C082"/>
    <w:lvl w:ilvl="0">
      <w:start w:val="1"/>
      <w:numFmt w:val="lowerLetter"/>
      <w:lvlText w:val="%1)"/>
      <w:lvlJc w:val="left"/>
      <w:pPr>
        <w:ind w:left="720" w:hanging="360"/>
      </w:pPr>
      <w:rPr>
        <w:rFonts w:asciiTheme="minorHAnsi" w:hAnsiTheme="minorHAnsi" w:cstheme="minorHAnsi" w:hint="default"/>
        <w:b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1">
    <w:nsid w:val="7D0E5185"/>
    <w:multiLevelType w:val="hybridMultilevel"/>
    <w:tmpl w:val="68A6031C"/>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2">
    <w:nsid w:val="7E321A77"/>
    <w:multiLevelType w:val="hybridMultilevel"/>
    <w:tmpl w:val="738C3EEA"/>
    <w:lvl w:ilvl="0">
      <w:start w:val="1"/>
      <w:numFmt w:val="bullet"/>
      <w:lvlText w:val=""/>
      <w:lvlJc w:val="left"/>
      <w:pPr>
        <w:tabs>
          <w:tab w:val="num" w:pos="540"/>
        </w:tabs>
        <w:ind w:left="540" w:hanging="360"/>
      </w:pPr>
      <w:rPr>
        <w:rFonts w:ascii="Symbol" w:hAnsi="Symbol" w:hint="default"/>
      </w:rPr>
    </w:lvl>
    <w:lvl w:ilvl="1" w:tentative="1">
      <w:start w:val="1"/>
      <w:numFmt w:val="bullet"/>
      <w:lvlText w:val="o"/>
      <w:lvlJc w:val="left"/>
      <w:pPr>
        <w:tabs>
          <w:tab w:val="num" w:pos="1260"/>
        </w:tabs>
        <w:ind w:left="1260" w:hanging="360"/>
      </w:pPr>
      <w:rPr>
        <w:rFonts w:ascii="Courier New" w:hAnsi="Courier New" w:hint="default"/>
      </w:rPr>
    </w:lvl>
    <w:lvl w:ilvl="2" w:tentative="1">
      <w:start w:val="1"/>
      <w:numFmt w:val="bullet"/>
      <w:lvlText w:val=""/>
      <w:lvlJc w:val="left"/>
      <w:pPr>
        <w:tabs>
          <w:tab w:val="num" w:pos="1980"/>
        </w:tabs>
        <w:ind w:left="1980" w:hanging="360"/>
      </w:pPr>
      <w:rPr>
        <w:rFonts w:ascii="Wingdings" w:hAnsi="Wingdings" w:hint="default"/>
      </w:rPr>
    </w:lvl>
    <w:lvl w:ilvl="3" w:tentative="1">
      <w:start w:val="1"/>
      <w:numFmt w:val="bullet"/>
      <w:lvlText w:val=""/>
      <w:lvlJc w:val="left"/>
      <w:pPr>
        <w:tabs>
          <w:tab w:val="num" w:pos="2700"/>
        </w:tabs>
        <w:ind w:left="2700" w:hanging="360"/>
      </w:pPr>
      <w:rPr>
        <w:rFonts w:ascii="Symbol" w:hAnsi="Symbol" w:hint="default"/>
      </w:rPr>
    </w:lvl>
    <w:lvl w:ilvl="4" w:tentative="1">
      <w:start w:val="1"/>
      <w:numFmt w:val="bullet"/>
      <w:lvlText w:val="o"/>
      <w:lvlJc w:val="left"/>
      <w:pPr>
        <w:tabs>
          <w:tab w:val="num" w:pos="3420"/>
        </w:tabs>
        <w:ind w:left="3420" w:hanging="360"/>
      </w:pPr>
      <w:rPr>
        <w:rFonts w:ascii="Courier New" w:hAnsi="Courier New" w:hint="default"/>
      </w:rPr>
    </w:lvl>
    <w:lvl w:ilvl="5" w:tentative="1">
      <w:start w:val="1"/>
      <w:numFmt w:val="bullet"/>
      <w:lvlText w:val=""/>
      <w:lvlJc w:val="left"/>
      <w:pPr>
        <w:tabs>
          <w:tab w:val="num" w:pos="4140"/>
        </w:tabs>
        <w:ind w:left="4140" w:hanging="360"/>
      </w:pPr>
      <w:rPr>
        <w:rFonts w:ascii="Wingdings" w:hAnsi="Wingdings" w:hint="default"/>
      </w:rPr>
    </w:lvl>
    <w:lvl w:ilvl="6" w:tentative="1">
      <w:start w:val="1"/>
      <w:numFmt w:val="bullet"/>
      <w:lvlText w:val=""/>
      <w:lvlJc w:val="left"/>
      <w:pPr>
        <w:tabs>
          <w:tab w:val="num" w:pos="4860"/>
        </w:tabs>
        <w:ind w:left="4860" w:hanging="360"/>
      </w:pPr>
      <w:rPr>
        <w:rFonts w:ascii="Symbol" w:hAnsi="Symbol" w:hint="default"/>
      </w:rPr>
    </w:lvl>
    <w:lvl w:ilvl="7" w:tentative="1">
      <w:start w:val="1"/>
      <w:numFmt w:val="bullet"/>
      <w:lvlText w:val="o"/>
      <w:lvlJc w:val="left"/>
      <w:pPr>
        <w:tabs>
          <w:tab w:val="num" w:pos="5580"/>
        </w:tabs>
        <w:ind w:left="5580" w:hanging="360"/>
      </w:pPr>
      <w:rPr>
        <w:rFonts w:ascii="Courier New" w:hAnsi="Courier New" w:hint="default"/>
      </w:rPr>
    </w:lvl>
    <w:lvl w:ilvl="8" w:tentative="1">
      <w:start w:val="1"/>
      <w:numFmt w:val="bullet"/>
      <w:lvlText w:val=""/>
      <w:lvlJc w:val="left"/>
      <w:pPr>
        <w:tabs>
          <w:tab w:val="num" w:pos="6300"/>
        </w:tabs>
        <w:ind w:left="6300" w:hanging="360"/>
      </w:pPr>
      <w:rPr>
        <w:rFonts w:ascii="Wingdings" w:hAnsi="Wingdings" w:hint="default"/>
      </w:rPr>
    </w:lvl>
  </w:abstractNum>
  <w:abstractNum w:abstractNumId="13">
    <w:nsid w:val="7F677952"/>
    <w:multiLevelType w:val="hybridMultilevel"/>
    <w:tmpl w:val="5F12A866"/>
    <w:lvl w:ilvl="0">
      <w:start w:val="1"/>
      <w:numFmt w:val="lowerLetter"/>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12"/>
  </w:num>
  <w:num w:numId="2">
    <w:abstractNumId w:val="4"/>
  </w:num>
  <w:num w:numId="3">
    <w:abstractNumId w:val="2"/>
  </w:num>
  <w:num w:numId="4">
    <w:abstractNumId w:val="13"/>
  </w:num>
  <w:num w:numId="5">
    <w:abstractNumId w:val="3"/>
  </w:num>
  <w:num w:numId="6">
    <w:abstractNumId w:val="1"/>
  </w:num>
  <w:num w:numId="7">
    <w:abstractNumId w:val="6"/>
  </w:num>
  <w:num w:numId="8">
    <w:abstractNumId w:val="5"/>
  </w:num>
  <w:num w:numId="9">
    <w:abstractNumId w:val="0"/>
  </w:num>
  <w:num w:numId="10">
    <w:abstractNumId w:val="10"/>
  </w:num>
  <w:num w:numId="11">
    <w:abstractNumId w:val="7"/>
  </w:num>
  <w:num w:numId="12">
    <w:abstractNumId w:val="11"/>
  </w:num>
  <w:num w:numId="13">
    <w:abstractNumId w:val="9"/>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trackRevisions/>
  <w:defaultTabStop w:val="720"/>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054"/>
    <w:rPr>
      <w:sz w:val="24"/>
      <w:szCs w:val="24"/>
      <w:lang w:eastAsia="en-US"/>
    </w:rPr>
  </w:style>
  <w:style w:type="paragraph" w:styleId="Heading1">
    <w:name w:val="heading 1"/>
    <w:basedOn w:val="Normal"/>
    <w:next w:val="Normal"/>
    <w:link w:val="Heading1Char"/>
    <w:uiPriority w:val="99"/>
    <w:qFormat/>
    <w:rsid w:val="00991846"/>
    <w:pPr>
      <w:keepNext/>
      <w:spacing w:before="240" w:after="60"/>
      <w:outlineLvl w:val="0"/>
    </w:pPr>
    <w:rPr>
      <w:rFonts w:ascii="Arial" w:hAnsi="Arial"/>
      <w:b/>
      <w:bCs/>
      <w:kern w:val="32"/>
      <w:sz w:val="32"/>
      <w:szCs w:val="32"/>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057E8"/>
    <w:rPr>
      <w:rFonts w:ascii="Cambria" w:eastAsia="SimSun" w:hAnsi="Cambria" w:cs="Times New Roman"/>
      <w:b/>
      <w:bCs/>
      <w:kern w:val="32"/>
      <w:sz w:val="32"/>
      <w:szCs w:val="32"/>
      <w:lang w:eastAsia="en-US"/>
    </w:rPr>
  </w:style>
  <w:style w:type="paragraph" w:styleId="Header">
    <w:name w:val="header"/>
    <w:basedOn w:val="Normal"/>
    <w:link w:val="HeaderChar"/>
    <w:uiPriority w:val="99"/>
    <w:rsid w:val="00BA2624"/>
    <w:pPr>
      <w:tabs>
        <w:tab w:val="center" w:pos="4320"/>
        <w:tab w:val="right" w:pos="8640"/>
      </w:tabs>
    </w:pPr>
  </w:style>
  <w:style w:type="character" w:customStyle="1" w:styleId="HeaderChar">
    <w:name w:val="Header Char"/>
    <w:basedOn w:val="DefaultParagraphFont"/>
    <w:link w:val="Header"/>
    <w:uiPriority w:val="99"/>
    <w:locked/>
    <w:rsid w:val="0002316C"/>
    <w:rPr>
      <w:rFonts w:cs="Times New Roman"/>
      <w:sz w:val="24"/>
      <w:szCs w:val="24"/>
    </w:rPr>
  </w:style>
  <w:style w:type="paragraph" w:styleId="Footer">
    <w:name w:val="footer"/>
    <w:basedOn w:val="Normal"/>
    <w:link w:val="FooterChar"/>
    <w:uiPriority w:val="99"/>
    <w:rsid w:val="00BA2624"/>
    <w:pPr>
      <w:tabs>
        <w:tab w:val="center" w:pos="4320"/>
        <w:tab w:val="right" w:pos="8640"/>
      </w:tabs>
    </w:pPr>
  </w:style>
  <w:style w:type="character" w:customStyle="1" w:styleId="FooterChar">
    <w:name w:val="Footer Char"/>
    <w:basedOn w:val="DefaultParagraphFont"/>
    <w:link w:val="Footer"/>
    <w:uiPriority w:val="99"/>
    <w:semiHidden/>
    <w:locked/>
    <w:rsid w:val="002057E8"/>
    <w:rPr>
      <w:rFonts w:cs="Times New Roman"/>
      <w:sz w:val="24"/>
      <w:szCs w:val="24"/>
      <w:lang w:eastAsia="en-US"/>
    </w:rPr>
  </w:style>
  <w:style w:type="table" w:styleId="TableGrid">
    <w:name w:val="Table Grid"/>
    <w:basedOn w:val="TableNormal"/>
    <w:uiPriority w:val="99"/>
    <w:rsid w:val="00CC353E"/>
    <w:rPr>
      <w:rFonts w:eastAsia="SimSu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sid w:val="005526DF"/>
    <w:rPr>
      <w:rFonts w:cs="Times New Roman"/>
    </w:rPr>
  </w:style>
  <w:style w:type="paragraph" w:styleId="EndnoteText">
    <w:name w:val="endnote text"/>
    <w:basedOn w:val="Normal"/>
    <w:link w:val="EndnoteTextChar"/>
    <w:uiPriority w:val="99"/>
    <w:rsid w:val="00FD7D16"/>
    <w:rPr>
      <w:sz w:val="20"/>
      <w:szCs w:val="20"/>
    </w:rPr>
  </w:style>
  <w:style w:type="character" w:customStyle="1" w:styleId="EndnoteTextChar">
    <w:name w:val="Endnote Text Char"/>
    <w:basedOn w:val="DefaultParagraphFont"/>
    <w:link w:val="EndnoteText"/>
    <w:uiPriority w:val="99"/>
    <w:locked/>
    <w:rsid w:val="00FD7D16"/>
    <w:rPr>
      <w:rFonts w:cs="Times New Roman"/>
      <w:lang w:val="en-US" w:eastAsia="en-US"/>
    </w:rPr>
  </w:style>
  <w:style w:type="character" w:styleId="EndnoteReference">
    <w:name w:val="endnote reference"/>
    <w:basedOn w:val="DefaultParagraphFont"/>
    <w:uiPriority w:val="99"/>
    <w:rsid w:val="00FD7D16"/>
    <w:rPr>
      <w:rFonts w:cs="Times New Roman"/>
      <w:vertAlign w:val="superscript"/>
    </w:rPr>
  </w:style>
  <w:style w:type="paragraph" w:styleId="FootnoteText">
    <w:name w:val="footnote text"/>
    <w:basedOn w:val="Normal"/>
    <w:link w:val="FootnoteTextChar"/>
    <w:uiPriority w:val="99"/>
    <w:rsid w:val="00B96A3A"/>
    <w:rPr>
      <w:sz w:val="20"/>
      <w:szCs w:val="20"/>
    </w:rPr>
  </w:style>
  <w:style w:type="character" w:customStyle="1" w:styleId="FootnoteTextChar">
    <w:name w:val="Footnote Text Char"/>
    <w:basedOn w:val="DefaultParagraphFont"/>
    <w:link w:val="FootnoteText"/>
    <w:uiPriority w:val="99"/>
    <w:locked/>
    <w:rsid w:val="00B96A3A"/>
    <w:rPr>
      <w:rFonts w:cs="Times New Roman"/>
      <w:lang w:val="en-US" w:eastAsia="en-US"/>
    </w:rPr>
  </w:style>
  <w:style w:type="character" w:styleId="FootnoteReference">
    <w:name w:val="footnote reference"/>
    <w:basedOn w:val="DefaultParagraphFont"/>
    <w:uiPriority w:val="99"/>
    <w:rsid w:val="00B96A3A"/>
    <w:rPr>
      <w:rFonts w:cs="Times New Roman"/>
      <w:vertAlign w:val="superscript"/>
    </w:rPr>
  </w:style>
  <w:style w:type="paragraph" w:styleId="BalloonText">
    <w:name w:val="Balloon Text"/>
    <w:basedOn w:val="Normal"/>
    <w:link w:val="BalloonTextChar"/>
    <w:uiPriority w:val="99"/>
    <w:rsid w:val="003D3D05"/>
    <w:rPr>
      <w:rFonts w:ascii="Tahoma" w:hAnsi="Tahoma" w:cs="Tahoma"/>
      <w:sz w:val="16"/>
      <w:szCs w:val="16"/>
    </w:rPr>
  </w:style>
  <w:style w:type="character" w:customStyle="1" w:styleId="BalloonTextChar">
    <w:name w:val="Balloon Text Char"/>
    <w:basedOn w:val="DefaultParagraphFont"/>
    <w:link w:val="BalloonText"/>
    <w:uiPriority w:val="99"/>
    <w:locked/>
    <w:rsid w:val="003D3D05"/>
    <w:rPr>
      <w:rFonts w:ascii="Tahoma" w:hAnsi="Tahoma" w:cs="Tahoma"/>
      <w:sz w:val="16"/>
      <w:szCs w:val="16"/>
    </w:rPr>
  </w:style>
  <w:style w:type="paragraph" w:styleId="ListParagraph">
    <w:name w:val="List Paragraph"/>
    <w:basedOn w:val="Normal"/>
    <w:uiPriority w:val="99"/>
    <w:qFormat/>
    <w:rsid w:val="00B335FB"/>
    <w:pPr>
      <w:ind w:left="720"/>
      <w:contextualSpacing/>
    </w:pPr>
  </w:style>
  <w:style w:type="character" w:styleId="Hyperlink">
    <w:name w:val="Hyperlink"/>
    <w:basedOn w:val="DefaultParagraphFont"/>
    <w:uiPriority w:val="99"/>
    <w:rsid w:val="009816E4"/>
    <w:rPr>
      <w:rFonts w:cs="Times New Roman"/>
      <w:color w:val="0000FF"/>
      <w:u w:val="single"/>
    </w:rPr>
  </w:style>
  <w:style w:type="table" w:styleId="TableColumns3">
    <w:name w:val="Table Columns 3"/>
    <w:basedOn w:val="TableNormal"/>
    <w:uiPriority w:val="99"/>
    <w:rsid w:val="00A56CC7"/>
    <w:rPr>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il"/>
          <w:tr2bl w:val="nil"/>
        </w:tcBorders>
        <w:shd w:val="solid" w:color="000080" w:fill="FFFFFF"/>
      </w:tcPr>
    </w:tblStylePr>
    <w:tblStylePr w:type="lastRow">
      <w:rPr>
        <w:rFonts w:cs="Times New Roman"/>
        <w:b w:val="0"/>
        <w:bCs w:val="0"/>
      </w:rPr>
      <w:tblPr/>
      <w:tcPr>
        <w:tcBorders>
          <w:top w:val="single" w:sz="6" w:space="0" w:color="000080"/>
          <w:tl2br w:val="nil"/>
          <w:tr2bl w:val="nil"/>
        </w:tcBorders>
      </w:tcPr>
    </w:tblStylePr>
    <w:tblStylePr w:type="firstCol">
      <w:rPr>
        <w:rFonts w:cs="Times New Roman"/>
        <w:b w:val="0"/>
        <w:bCs w:val="0"/>
      </w:rPr>
      <w:tblPr/>
      <w:tcPr>
        <w:tcBorders>
          <w:tl2br w:val="nil"/>
          <w:tr2bl w:val="nil"/>
        </w:tcBorders>
      </w:tcPr>
    </w:tblStylePr>
    <w:tblStylePr w:type="lastCol">
      <w:rPr>
        <w:rFonts w:cs="Times New Roman"/>
        <w:b w:val="0"/>
        <w:bCs w:val="0"/>
      </w:rPr>
      <w:tblPr/>
      <w:tcPr>
        <w:tcBorders>
          <w:tl2br w:val="nil"/>
          <w:tr2bl w:val="nil"/>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il"/>
          <w:tr2bl w:val="nil"/>
        </w:tcBorders>
      </w:tcPr>
    </w:tblStylePr>
  </w:style>
  <w:style w:type="table" w:styleId="TableGrid8">
    <w:name w:val="Table Grid 8"/>
    <w:basedOn w:val="TableNormal"/>
    <w:uiPriority w:val="99"/>
    <w:rsid w:val="00D81667"/>
    <w:rPr>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il"/>
          <w:tr2bl w:val="nil"/>
        </w:tcBorders>
        <w:shd w:val="solid" w:color="000080" w:fill="FFFFFF"/>
      </w:tcPr>
    </w:tblStylePr>
    <w:tblStylePr w:type="lastRow">
      <w:rPr>
        <w:rFonts w:cs="Times New Roman"/>
        <w:b/>
        <w:bCs/>
        <w:color w:val="auto"/>
      </w:rPr>
      <w:tblPr/>
      <w:tcPr>
        <w:tcBorders>
          <w:tl2br w:val="nil"/>
          <w:tr2bl w:val="nil"/>
        </w:tcBorders>
      </w:tcPr>
    </w:tblStylePr>
    <w:tblStylePr w:type="lastCol">
      <w:rPr>
        <w:rFonts w:cs="Times New Roman"/>
        <w:b/>
        <w:bCs/>
        <w:color w:val="auto"/>
      </w:rPr>
      <w:tblPr/>
      <w:tcPr>
        <w:tcBorders>
          <w:tl2br w:val="nil"/>
          <w:tr2bl w:val="nil"/>
        </w:tcBorders>
      </w:tcPr>
    </w:tblStylePr>
  </w:style>
  <w:style w:type="table" w:styleId="LightShadingAccent1">
    <w:name w:val="Light Shading Accent 1"/>
    <w:basedOn w:val="TableNormal"/>
    <w:uiPriority w:val="99"/>
    <w:rsid w:val="00E55D93"/>
    <w:rPr>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table" w:styleId="LightListAccent1">
    <w:name w:val="Light List Accent 1"/>
    <w:basedOn w:val="TableNormal"/>
    <w:uiPriority w:val="99"/>
    <w:rsid w:val="00E55D93"/>
    <w:rPr>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table" w:styleId="LightGridAccent1">
    <w:name w:val="Light Grid Accent 1"/>
    <w:basedOn w:val="TableNormal"/>
    <w:uiPriority w:val="99"/>
    <w:rsid w:val="00876DC9"/>
    <w:rPr>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0" w:after="0"/>
      </w:pPr>
      <w:rPr>
        <w:rFonts w:ascii="Times New Roman" w:eastAsia="SimSun" w:hAnsi="Times New Roman"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pPr>
      <w:rPr>
        <w:rFonts w:ascii="Times New Roman" w:eastAsia="SimSun" w:hAnsi="Times New Roman"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Times New Roman" w:eastAsia="SimSun" w:hAnsi="Times New Roman" w:cs="Times New Roman"/>
        <w:b/>
        <w:bCs/>
      </w:rPr>
    </w:tblStylePr>
    <w:tblStylePr w:type="lastCol">
      <w:rPr>
        <w:rFonts w:ascii="Times New Roman" w:eastAsia="SimSun" w:hAnsi="Times New Roman"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rPr>
        <w:rFonts w:cs="Times New Roman"/>
      </w:rPr>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MediumShading1Accent1">
    <w:name w:val="Medium Shading 1 Accent 1"/>
    <w:basedOn w:val="TableNormal"/>
    <w:uiPriority w:val="99"/>
    <w:rsid w:val="00876DC9"/>
    <w:rPr>
      <w:sz w:val="20"/>
      <w:szCs w:val="20"/>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pPr>
      <w:rPr>
        <w:rFonts w:cs="Times New Roman"/>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3DFEE"/>
      </w:tcPr>
    </w:tblStylePr>
    <w:tblStylePr w:type="band1Horz">
      <w:rPr>
        <w:rFonts w:cs="Times New Roman"/>
      </w:rPr>
      <w:tblPr/>
      <w:tcPr>
        <w:tcBorders>
          <w:insideH w:val="nil"/>
          <w:insideV w:val="nil"/>
        </w:tcBorders>
        <w:shd w:val="clear" w:color="auto" w:fill="D3DFEE"/>
      </w:tcPr>
    </w:tblStylePr>
    <w:tblStylePr w:type="band2Horz">
      <w:rPr>
        <w:rFonts w:cs="Times New Roman"/>
      </w:rPr>
      <w:tblPr/>
      <w:tcPr>
        <w:tcBorders>
          <w:insideH w:val="nil"/>
          <w:insideV w:val="nil"/>
        </w:tcBorders>
      </w:tcPr>
    </w:tblStylePr>
  </w:style>
  <w:style w:type="table" w:styleId="MediumGrid1Accent1">
    <w:name w:val="Medium Grid 1 Accent 1"/>
    <w:basedOn w:val="TableNormal"/>
    <w:uiPriority w:val="99"/>
    <w:rsid w:val="00876DC9"/>
    <w:rPr>
      <w:sz w:val="20"/>
      <w:szCs w:val="20"/>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tblStylePr w:type="firstRow">
      <w:rPr>
        <w:rFonts w:cs="Times New Roman"/>
        <w:b/>
        <w:bCs/>
      </w:rPr>
    </w:tblStylePr>
    <w:tblStylePr w:type="lastRow">
      <w:rPr>
        <w:rFonts w:cs="Times New Roman"/>
        <w:b/>
        <w:bCs/>
      </w:rPr>
      <w:tblPr/>
      <w:tcPr>
        <w:tcBorders>
          <w:top w:val="single" w:sz="18" w:space="0" w:color="7BA0CD"/>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A7BFDE"/>
      </w:tcPr>
    </w:tblStylePr>
    <w:tblStylePr w:type="band1Horz">
      <w:rPr>
        <w:rFonts w:cs="Times New Roman"/>
      </w:rPr>
      <w:tblPr/>
      <w:tcPr>
        <w:shd w:val="clear" w:color="auto" w:fill="A7BFDE"/>
      </w:tcPr>
    </w:tblStylePr>
  </w:style>
  <w:style w:type="character" w:styleId="CommentReference">
    <w:name w:val="annotation reference"/>
    <w:basedOn w:val="DefaultParagraphFont"/>
    <w:uiPriority w:val="99"/>
    <w:semiHidden/>
    <w:unhideWhenUsed/>
    <w:rsid w:val="00383B82"/>
    <w:rPr>
      <w:sz w:val="16"/>
      <w:szCs w:val="16"/>
    </w:rPr>
  </w:style>
  <w:style w:type="paragraph" w:styleId="CommentText">
    <w:name w:val="annotation text"/>
    <w:basedOn w:val="Normal"/>
    <w:link w:val="CommentTextChar"/>
    <w:uiPriority w:val="99"/>
    <w:semiHidden/>
    <w:unhideWhenUsed/>
    <w:rsid w:val="00383B82"/>
    <w:rPr>
      <w:sz w:val="20"/>
      <w:szCs w:val="20"/>
    </w:rPr>
  </w:style>
  <w:style w:type="character" w:customStyle="1" w:styleId="CommentTextChar">
    <w:name w:val="Comment Text Char"/>
    <w:basedOn w:val="DefaultParagraphFont"/>
    <w:link w:val="CommentText"/>
    <w:uiPriority w:val="99"/>
    <w:semiHidden/>
    <w:rsid w:val="00383B82"/>
    <w:rPr>
      <w:sz w:val="20"/>
      <w:szCs w:val="20"/>
      <w:lang w:eastAsia="en-US"/>
    </w:rPr>
  </w:style>
  <w:style w:type="paragraph" w:styleId="CommentSubject">
    <w:name w:val="annotation subject"/>
    <w:basedOn w:val="CommentText"/>
    <w:next w:val="CommentText"/>
    <w:link w:val="CommentSubjectChar"/>
    <w:uiPriority w:val="99"/>
    <w:semiHidden/>
    <w:unhideWhenUsed/>
    <w:rsid w:val="00383B82"/>
    <w:rPr>
      <w:b/>
      <w:bCs/>
    </w:rPr>
  </w:style>
  <w:style w:type="character" w:customStyle="1" w:styleId="CommentSubjectChar">
    <w:name w:val="Comment Subject Char"/>
    <w:basedOn w:val="CommentTextChar"/>
    <w:link w:val="CommentSubject"/>
    <w:uiPriority w:val="99"/>
    <w:semiHidden/>
    <w:rsid w:val="00383B82"/>
    <w:rPr>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header" Target="header3.xml" /><Relationship Id="rId9" Type="http://schemas.openxmlformats.org/officeDocument/2006/relationships/footer" Target="footer3.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Pages>2</Pages>
  <Words>745</Words>
  <Characters>4251</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Training package on the Convention on the Rights of Persons with Disabilities</vt:lpstr>
    </vt:vector>
  </TitlesOfParts>
  <Company/>
  <LinksUpToDate>false</LinksUpToDate>
  <CharactersWithSpaces>4987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Training package on the Convention on the Rights of Persons with Disabilities</dc:title>
  <dc:creator>Liam Mahony</dc:creator>
  <cp:lastModifiedBy>Caroline Lambein</cp:lastModifiedBy>
  <cp:revision>35</cp:revision>
  <cp:lastPrinted>2010-06-01T11:28:00Z</cp:lastPrinted>
  <dcterms:created xsi:type="dcterms:W3CDTF">2011-03-24T08:11:00Z</dcterms:created>
  <dcterms:modified xsi:type="dcterms:W3CDTF">2012-08-17T09:23:00Z</dcterms:modified>
</cp:coreProperties>
</file>